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2A14" w14:textId="77777777" w:rsidR="00246D65" w:rsidRDefault="00246D65" w:rsidP="00246D65">
      <w:pPr>
        <w:pStyle w:val="Nessunaspaziatura"/>
        <w:spacing w:before="1540" w:after="240"/>
        <w:rPr>
          <w:rFonts w:eastAsiaTheme="minorHAnsi"/>
          <w:color w:val="5B9BD5" w:themeColor="accent1"/>
          <w:lang w:eastAsia="en-US"/>
        </w:rPr>
      </w:pPr>
    </w:p>
    <w:sdt>
      <w:sdtPr>
        <w:rPr>
          <w:rFonts w:eastAsiaTheme="minorHAnsi"/>
          <w:color w:val="5B9BD5" w:themeColor="accent1"/>
          <w:lang w:eastAsia="en-US"/>
        </w:rPr>
        <w:id w:val="438562058"/>
        <w:docPartObj>
          <w:docPartGallery w:val="Cover Pages"/>
          <w:docPartUnique/>
        </w:docPartObj>
      </w:sdtPr>
      <w:sdtEndPr>
        <w:rPr>
          <w:rFonts w:ascii="Tahoma" w:hAnsi="Tahoma" w:cs="Tahoma"/>
          <w:b/>
          <w:color w:val="auto"/>
          <w:sz w:val="32"/>
          <w:szCs w:val="32"/>
        </w:rPr>
      </w:sdtEndPr>
      <w:sdtContent>
        <w:p w14:paraId="407A2A15" w14:textId="77777777" w:rsidR="008F2603" w:rsidRDefault="008F2603">
          <w:pPr>
            <w:pStyle w:val="Nessunaspaziatura"/>
            <w:spacing w:before="1540" w:after="240"/>
            <w:jc w:val="center"/>
            <w:rPr>
              <w:color w:val="5B9BD5" w:themeColor="accent1"/>
            </w:rPr>
          </w:pPr>
          <w:r>
            <w:rPr>
              <w:noProof/>
              <w:color w:val="5B9BD5" w:themeColor="accent1"/>
            </w:rPr>
            <w:drawing>
              <wp:inline distT="0" distB="0" distL="0" distR="0" wp14:anchorId="407A2AD7" wp14:editId="407A2AD8">
                <wp:extent cx="1417320" cy="750898"/>
                <wp:effectExtent l="0" t="0" r="0" b="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100"/>
              <w:szCs w:val="100"/>
            </w:rPr>
            <w:alias w:val="Titolo"/>
            <w:tag w:val=""/>
            <w:id w:val="1735040861"/>
            <w:placeholder>
              <w:docPart w:val="B8E2458F149E447A813B7437809DB9E6"/>
            </w:placeholder>
            <w:dataBinding w:prefixMappings="xmlns:ns0='http://purl.org/dc/elements/1.1/' xmlns:ns1='http://schemas.openxmlformats.org/package/2006/metadata/core-properties' " w:xpath="/ns1:coreProperties[1]/ns0:title[1]" w:storeItemID="{6C3C8BC8-F283-45AE-878A-BAB7291924A1}"/>
            <w:text/>
          </w:sdtPr>
          <w:sdtEndPr/>
          <w:sdtContent>
            <w:p w14:paraId="407A2A16" w14:textId="77777777" w:rsidR="008F2603" w:rsidRPr="008F2603" w:rsidRDefault="008F2603">
              <w:pPr>
                <w:pStyle w:val="Nessunaspaziatura"/>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100"/>
                  <w:szCs w:val="100"/>
                </w:rPr>
              </w:pPr>
              <w:r w:rsidRPr="008F2603">
                <w:rPr>
                  <w:rFonts w:asciiTheme="majorHAnsi" w:eastAsiaTheme="majorEastAsia" w:hAnsiTheme="majorHAnsi" w:cstheme="majorBidi"/>
                  <w:caps/>
                  <w:color w:val="5B9BD5" w:themeColor="accent1"/>
                  <w:sz w:val="100"/>
                  <w:szCs w:val="100"/>
                </w:rPr>
                <w:t>REGOLAMENTO</w:t>
              </w:r>
            </w:p>
          </w:sdtContent>
        </w:sdt>
        <w:sdt>
          <w:sdtPr>
            <w:rPr>
              <w:color w:val="5B9BD5" w:themeColor="accent1"/>
              <w:sz w:val="28"/>
              <w:szCs w:val="28"/>
            </w:rPr>
            <w:alias w:val="Sottotitolo"/>
            <w:tag w:val=""/>
            <w:id w:val="328029620"/>
            <w:placeholder>
              <w:docPart w:val="A0BFD30C2CD347EFB48F8F973FB0CE1A"/>
            </w:placeholder>
            <w:dataBinding w:prefixMappings="xmlns:ns0='http://purl.org/dc/elements/1.1/' xmlns:ns1='http://schemas.openxmlformats.org/package/2006/metadata/core-properties' " w:xpath="/ns1:coreProperties[1]/ns0:subject[1]" w:storeItemID="{6C3C8BC8-F283-45AE-878A-BAB7291924A1}"/>
            <w:text/>
          </w:sdtPr>
          <w:sdtEndPr/>
          <w:sdtContent>
            <w:p w14:paraId="407A2A17" w14:textId="77777777" w:rsidR="008F2603" w:rsidRDefault="008F2603">
              <w:pPr>
                <w:pStyle w:val="Nessunaspaziatura"/>
                <w:jc w:val="center"/>
                <w:rPr>
                  <w:color w:val="5B9BD5" w:themeColor="accent1"/>
                  <w:sz w:val="28"/>
                  <w:szCs w:val="28"/>
                </w:rPr>
              </w:pPr>
              <w:r>
                <w:rPr>
                  <w:color w:val="5B9BD5" w:themeColor="accent1"/>
                  <w:sz w:val="28"/>
                  <w:szCs w:val="28"/>
                </w:rPr>
                <w:t>Regolamento interno RSA Villa Santa Teresa</w:t>
              </w:r>
            </w:p>
          </w:sdtContent>
        </w:sdt>
        <w:p w14:paraId="407A2A18" w14:textId="77777777" w:rsidR="008F2603" w:rsidRDefault="008F2603">
          <w:pPr>
            <w:pStyle w:val="Nessunaspaziatura"/>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07A2AD9" wp14:editId="407A2AD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Casella di tes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caps/>
                                    <w:color w:val="5B9BD5" w:themeColor="accent1"/>
                                    <w:sz w:val="24"/>
                                    <w:szCs w:val="24"/>
                                  </w:rPr>
                                  <w:alias w:val="Data"/>
                                  <w:tag w:val=""/>
                                  <w:id w:val="197127006"/>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407A2AF5" w14:textId="77777777" w:rsidR="008F267E" w:rsidRPr="008F2603" w:rsidRDefault="008F267E">
                                    <w:pPr>
                                      <w:pStyle w:val="Nessunaspaziatura"/>
                                      <w:spacing w:after="40"/>
                                      <w:jc w:val="center"/>
                                      <w:rPr>
                                        <w:rFonts w:cstheme="minorHAnsi"/>
                                        <w:caps/>
                                        <w:color w:val="5B9BD5" w:themeColor="accent1"/>
                                        <w:sz w:val="24"/>
                                        <w:szCs w:val="24"/>
                                      </w:rPr>
                                    </w:pPr>
                                    <w:r w:rsidRPr="008F2603">
                                      <w:rPr>
                                        <w:rFonts w:cstheme="minorHAnsi"/>
                                        <w:caps/>
                                        <w:color w:val="5B9BD5" w:themeColor="accent1"/>
                                        <w:sz w:val="24"/>
                                        <w:szCs w:val="24"/>
                                      </w:rPr>
                                      <w:t>LA MAGNOLIA SRL</w:t>
                                    </w:r>
                                  </w:p>
                                </w:sdtContent>
                              </w:sdt>
                              <w:p w14:paraId="407A2AF6" w14:textId="77777777" w:rsidR="008F267E" w:rsidRPr="008F2603" w:rsidRDefault="00550E2B">
                                <w:pPr>
                                  <w:pStyle w:val="Nessunaspaziatura"/>
                                  <w:jc w:val="center"/>
                                  <w:rPr>
                                    <w:color w:val="5B9BD5" w:themeColor="accent1"/>
                                    <w:sz w:val="28"/>
                                    <w:szCs w:val="28"/>
                                  </w:rPr>
                                </w:pPr>
                                <w:sdt>
                                  <w:sdtPr>
                                    <w:rPr>
                                      <w:caps/>
                                      <w:color w:val="5B9BD5" w:themeColor="accent1"/>
                                      <w:sz w:val="28"/>
                                      <w:szCs w:val="28"/>
                                    </w:rPr>
                                    <w:alias w:val="Società"/>
                                    <w:tag w:val=""/>
                                    <w:id w:val="1390145197"/>
                                    <w:dataBinding w:prefixMappings="xmlns:ns0='http://schemas.openxmlformats.org/officeDocument/2006/extended-properties' " w:xpath="/ns0:Properties[1]/ns0:Company[1]" w:storeItemID="{6668398D-A668-4E3E-A5EB-62B293D839F1}"/>
                                    <w:text/>
                                  </w:sdtPr>
                                  <w:sdtEndPr/>
                                  <w:sdtContent>
                                    <w:r w:rsidR="008F267E" w:rsidRPr="008F2603">
                                      <w:rPr>
                                        <w:caps/>
                                        <w:color w:val="5B9BD5" w:themeColor="accent1"/>
                                        <w:sz w:val="28"/>
                                        <w:szCs w:val="28"/>
                                      </w:rPr>
                                      <w:t>rsa villa santa teresa</w:t>
                                    </w:r>
                                  </w:sdtContent>
                                </w:sdt>
                              </w:p>
                              <w:p w14:paraId="407A2AF7" w14:textId="77777777" w:rsidR="008F267E" w:rsidRPr="008F2603" w:rsidRDefault="00550E2B">
                                <w:pPr>
                                  <w:pStyle w:val="Nessunaspaziatura"/>
                                  <w:jc w:val="center"/>
                                  <w:rPr>
                                    <w:rFonts w:cstheme="minorHAnsi"/>
                                    <w:color w:val="5B9BD5" w:themeColor="accent1"/>
                                  </w:rPr>
                                </w:pPr>
                                <w:sdt>
                                  <w:sdtPr>
                                    <w:rPr>
                                      <w:rFonts w:cstheme="minorHAnsi"/>
                                      <w:color w:val="5B9BD5" w:themeColor="accent1"/>
                                      <w:sz w:val="24"/>
                                      <w:szCs w:val="24"/>
                                    </w:rPr>
                                    <w:alias w:val="Indirizzi"/>
                                    <w:tag w:val=""/>
                                    <w:id w:val="-726379553"/>
                                    <w:dataBinding w:prefixMappings="xmlns:ns0='http://schemas.microsoft.com/office/2006/coverPageProps' " w:xpath="/ns0:CoverPageProperties[1]/ns0:CompanyAddress[1]" w:storeItemID="{55AF091B-3C7A-41E3-B477-F2FDAA23CFDA}"/>
                                    <w:text/>
                                  </w:sdtPr>
                                  <w:sdtEndPr/>
                                  <w:sdtContent>
                                    <w:r w:rsidR="008F267E" w:rsidRPr="008F2603">
                                      <w:rPr>
                                        <w:rFonts w:cstheme="minorHAnsi"/>
                                        <w:color w:val="5B9BD5" w:themeColor="accent1"/>
                                        <w:sz w:val="24"/>
                                        <w:szCs w:val="24"/>
                                      </w:rPr>
                                      <w:t>Via della Pietrosa 8 – 50012 Bagno a Ripoli (FI)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07A2AD9" id="_x0000_t202" coordsize="21600,21600" o:spt="202" path="m,l,21600r21600,l21600,xe">
                    <v:stroke joinstyle="miter"/>
                    <v:path gradientshapeok="t" o:connecttype="rect"/>
                  </v:shapetype>
                  <v:shape id="Casella di tes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Fonts w:cstheme="minorHAnsi"/>
                              <w:caps/>
                              <w:color w:val="5B9BD5" w:themeColor="accent1"/>
                              <w:sz w:val="24"/>
                              <w:szCs w:val="24"/>
                            </w:rPr>
                            <w:alias w:val="Data"/>
                            <w:tag w:val=""/>
                            <w:id w:val="197127006"/>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407A2AF5" w14:textId="77777777" w:rsidR="008F267E" w:rsidRPr="008F2603" w:rsidRDefault="008F267E">
                              <w:pPr>
                                <w:pStyle w:val="Nessunaspaziatura"/>
                                <w:spacing w:after="40"/>
                                <w:jc w:val="center"/>
                                <w:rPr>
                                  <w:rFonts w:cstheme="minorHAnsi"/>
                                  <w:caps/>
                                  <w:color w:val="5B9BD5" w:themeColor="accent1"/>
                                  <w:sz w:val="24"/>
                                  <w:szCs w:val="24"/>
                                </w:rPr>
                              </w:pPr>
                              <w:r w:rsidRPr="008F2603">
                                <w:rPr>
                                  <w:rFonts w:cstheme="minorHAnsi"/>
                                  <w:caps/>
                                  <w:color w:val="5B9BD5" w:themeColor="accent1"/>
                                  <w:sz w:val="24"/>
                                  <w:szCs w:val="24"/>
                                </w:rPr>
                                <w:t>LA MAGNOLIA SRL</w:t>
                              </w:r>
                            </w:p>
                          </w:sdtContent>
                        </w:sdt>
                        <w:p w14:paraId="407A2AF6" w14:textId="77777777" w:rsidR="008F267E" w:rsidRPr="008F2603" w:rsidRDefault="00550E2B">
                          <w:pPr>
                            <w:pStyle w:val="Nessunaspaziatura"/>
                            <w:jc w:val="center"/>
                            <w:rPr>
                              <w:color w:val="5B9BD5" w:themeColor="accent1"/>
                              <w:sz w:val="28"/>
                              <w:szCs w:val="28"/>
                            </w:rPr>
                          </w:pPr>
                          <w:sdt>
                            <w:sdtPr>
                              <w:rPr>
                                <w:caps/>
                                <w:color w:val="5B9BD5" w:themeColor="accent1"/>
                                <w:sz w:val="28"/>
                                <w:szCs w:val="28"/>
                              </w:rPr>
                              <w:alias w:val="Società"/>
                              <w:tag w:val=""/>
                              <w:id w:val="1390145197"/>
                              <w:dataBinding w:prefixMappings="xmlns:ns0='http://schemas.openxmlformats.org/officeDocument/2006/extended-properties' " w:xpath="/ns0:Properties[1]/ns0:Company[1]" w:storeItemID="{6668398D-A668-4E3E-A5EB-62B293D839F1}"/>
                              <w:text/>
                            </w:sdtPr>
                            <w:sdtEndPr/>
                            <w:sdtContent>
                              <w:r w:rsidR="008F267E" w:rsidRPr="008F2603">
                                <w:rPr>
                                  <w:caps/>
                                  <w:color w:val="5B9BD5" w:themeColor="accent1"/>
                                  <w:sz w:val="28"/>
                                  <w:szCs w:val="28"/>
                                </w:rPr>
                                <w:t>rsa villa santa teresa</w:t>
                              </w:r>
                            </w:sdtContent>
                          </w:sdt>
                        </w:p>
                        <w:p w14:paraId="407A2AF7" w14:textId="77777777" w:rsidR="008F267E" w:rsidRPr="008F2603" w:rsidRDefault="00550E2B">
                          <w:pPr>
                            <w:pStyle w:val="Nessunaspaziatura"/>
                            <w:jc w:val="center"/>
                            <w:rPr>
                              <w:rFonts w:cstheme="minorHAnsi"/>
                              <w:color w:val="5B9BD5" w:themeColor="accent1"/>
                            </w:rPr>
                          </w:pPr>
                          <w:sdt>
                            <w:sdtPr>
                              <w:rPr>
                                <w:rFonts w:cstheme="minorHAnsi"/>
                                <w:color w:val="5B9BD5" w:themeColor="accent1"/>
                                <w:sz w:val="24"/>
                                <w:szCs w:val="24"/>
                              </w:rPr>
                              <w:alias w:val="Indirizzi"/>
                              <w:tag w:val=""/>
                              <w:id w:val="-726379553"/>
                              <w:dataBinding w:prefixMappings="xmlns:ns0='http://schemas.microsoft.com/office/2006/coverPageProps' " w:xpath="/ns0:CoverPageProperties[1]/ns0:CompanyAddress[1]" w:storeItemID="{55AF091B-3C7A-41E3-B477-F2FDAA23CFDA}"/>
                              <w:text/>
                            </w:sdtPr>
                            <w:sdtEndPr/>
                            <w:sdtContent>
                              <w:r w:rsidR="008F267E" w:rsidRPr="008F2603">
                                <w:rPr>
                                  <w:rFonts w:cstheme="minorHAnsi"/>
                                  <w:color w:val="5B9BD5" w:themeColor="accent1"/>
                                  <w:sz w:val="24"/>
                                  <w:szCs w:val="24"/>
                                </w:rPr>
                                <w:t>Via della Pietrosa 8 – 50012 Bagno a Ripoli (FI)</w:t>
                              </w:r>
                            </w:sdtContent>
                          </w:sdt>
                        </w:p>
                      </w:txbxContent>
                    </v:textbox>
                    <w10:wrap anchorx="margin" anchory="page"/>
                  </v:shape>
                </w:pict>
              </mc:Fallback>
            </mc:AlternateContent>
          </w:r>
          <w:r>
            <w:rPr>
              <w:noProof/>
              <w:color w:val="5B9BD5" w:themeColor="accent1"/>
            </w:rPr>
            <w:drawing>
              <wp:inline distT="0" distB="0" distL="0" distR="0" wp14:anchorId="407A2ADB" wp14:editId="407A2ADC">
                <wp:extent cx="758952" cy="478932"/>
                <wp:effectExtent l="0" t="0" r="3175" b="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07A2A19" w14:textId="77777777" w:rsidR="008F2603" w:rsidRDefault="008F2603">
          <w:pPr>
            <w:rPr>
              <w:rFonts w:ascii="Tahoma" w:hAnsi="Tahoma" w:cs="Tahoma"/>
              <w:b/>
              <w:sz w:val="32"/>
              <w:szCs w:val="32"/>
            </w:rPr>
          </w:pPr>
          <w:r>
            <w:rPr>
              <w:rFonts w:ascii="Tahoma" w:hAnsi="Tahoma" w:cs="Tahoma"/>
              <w:b/>
              <w:sz w:val="32"/>
              <w:szCs w:val="32"/>
            </w:rPr>
            <w:br w:type="page"/>
          </w:r>
        </w:p>
      </w:sdtContent>
    </w:sdt>
    <w:p w14:paraId="407A2A1A" w14:textId="77777777" w:rsidR="003A02E5" w:rsidRDefault="003A02E5" w:rsidP="003A02E5">
      <w:pPr>
        <w:spacing w:after="120" w:line="240" w:lineRule="auto"/>
        <w:ind w:left="709" w:right="140"/>
        <w:jc w:val="center"/>
        <w:rPr>
          <w:rFonts w:ascii="Tahoma" w:hAnsi="Tahoma" w:cs="Tahoma"/>
          <w:b/>
          <w:sz w:val="32"/>
          <w:szCs w:val="32"/>
        </w:rPr>
      </w:pPr>
      <w:r>
        <w:rPr>
          <w:rFonts w:ascii="Tahoma" w:hAnsi="Tahoma" w:cs="Tahoma"/>
          <w:b/>
          <w:sz w:val="32"/>
          <w:szCs w:val="32"/>
        </w:rPr>
        <w:lastRenderedPageBreak/>
        <w:t>REGOLAMENTO INTERNO</w:t>
      </w:r>
    </w:p>
    <w:p w14:paraId="407A2A1B" w14:textId="77777777" w:rsidR="006640CF" w:rsidRPr="003A02E5" w:rsidRDefault="00C10DDE" w:rsidP="003A02E5">
      <w:pPr>
        <w:spacing w:after="120" w:line="240" w:lineRule="auto"/>
        <w:ind w:left="709" w:right="140"/>
        <w:jc w:val="center"/>
        <w:rPr>
          <w:rFonts w:ascii="Tahoma" w:hAnsi="Tahoma" w:cs="Tahoma"/>
          <w:b/>
          <w:sz w:val="32"/>
          <w:szCs w:val="32"/>
        </w:rPr>
      </w:pPr>
      <w:r w:rsidRPr="003A02E5">
        <w:rPr>
          <w:rFonts w:ascii="Tahoma" w:hAnsi="Tahoma" w:cs="Tahoma"/>
          <w:b/>
          <w:sz w:val="32"/>
          <w:szCs w:val="32"/>
        </w:rPr>
        <w:t xml:space="preserve">RSA </w:t>
      </w:r>
      <w:r w:rsidR="00A55E3D" w:rsidRPr="003A02E5">
        <w:rPr>
          <w:rFonts w:ascii="Tahoma" w:hAnsi="Tahoma" w:cs="Tahoma"/>
          <w:b/>
          <w:sz w:val="32"/>
          <w:szCs w:val="32"/>
        </w:rPr>
        <w:t>VILLA SANTA TERESA</w:t>
      </w:r>
    </w:p>
    <w:p w14:paraId="407A2A1C" w14:textId="77777777" w:rsidR="00BA0C3A" w:rsidRDefault="00BA0C3A" w:rsidP="003A02E5">
      <w:pPr>
        <w:pStyle w:val="NormaleWeb"/>
        <w:spacing w:before="0" w:beforeAutospacing="0" w:after="120" w:afterAutospacing="0"/>
        <w:ind w:left="709" w:right="140"/>
        <w:jc w:val="both"/>
        <w:rPr>
          <w:rFonts w:ascii="Tahoma" w:hAnsi="Tahoma" w:cs="Tahoma"/>
          <w:b/>
          <w:color w:val="000000"/>
          <w:sz w:val="22"/>
          <w:szCs w:val="22"/>
        </w:rPr>
      </w:pPr>
    </w:p>
    <w:p w14:paraId="407A2A1D" w14:textId="77777777" w:rsidR="003A02E5" w:rsidRDefault="003A02E5" w:rsidP="003A02E5">
      <w:pPr>
        <w:pStyle w:val="NormaleWeb"/>
        <w:spacing w:before="0" w:beforeAutospacing="0" w:after="120" w:afterAutospacing="0"/>
        <w:ind w:left="709" w:right="140"/>
        <w:jc w:val="both"/>
        <w:rPr>
          <w:rFonts w:ascii="Tahoma" w:hAnsi="Tahoma" w:cs="Tahoma"/>
          <w:b/>
          <w:color w:val="000000"/>
          <w:sz w:val="22"/>
          <w:szCs w:val="22"/>
        </w:rPr>
      </w:pPr>
    </w:p>
    <w:p w14:paraId="407A2A1E" w14:textId="4CF82372" w:rsidR="003A02E5" w:rsidRDefault="002B5255" w:rsidP="003A02E5">
      <w:pPr>
        <w:pStyle w:val="NormaleWeb"/>
        <w:spacing w:before="0" w:beforeAutospacing="0" w:after="120" w:afterAutospacing="0"/>
        <w:ind w:left="709" w:right="140"/>
        <w:jc w:val="both"/>
        <w:rPr>
          <w:rFonts w:ascii="Tahoma" w:hAnsi="Tahoma" w:cs="Tahoma"/>
          <w:b/>
          <w:color w:val="000000"/>
          <w:sz w:val="22"/>
          <w:szCs w:val="22"/>
        </w:rPr>
      </w:pPr>
      <w:r>
        <w:rPr>
          <w:rFonts w:ascii="Tahoma" w:hAnsi="Tahoma" w:cs="Tahoma"/>
          <w:b/>
          <w:color w:val="000000"/>
          <w:sz w:val="22"/>
          <w:szCs w:val="22"/>
        </w:rPr>
        <w:t>2</w:t>
      </w:r>
    </w:p>
    <w:p w14:paraId="407A2A1F" w14:textId="77777777" w:rsidR="00C10DDE" w:rsidRPr="00060CAD" w:rsidRDefault="00A55E3D" w:rsidP="003A02E5">
      <w:pPr>
        <w:pStyle w:val="NormaleWeb"/>
        <w:spacing w:before="0" w:beforeAutospacing="0" w:after="120" w:afterAutospacing="0"/>
        <w:ind w:left="709" w:right="142"/>
        <w:jc w:val="both"/>
        <w:rPr>
          <w:rFonts w:ascii="Tahoma" w:hAnsi="Tahoma" w:cs="Tahoma"/>
          <w:b/>
          <w:color w:val="000000"/>
          <w:sz w:val="22"/>
          <w:szCs w:val="22"/>
        </w:rPr>
      </w:pPr>
      <w:r>
        <w:rPr>
          <w:rFonts w:ascii="Tahoma" w:hAnsi="Tahoma" w:cs="Tahoma"/>
          <w:b/>
          <w:color w:val="000000"/>
          <w:sz w:val="22"/>
          <w:szCs w:val="22"/>
        </w:rPr>
        <w:t>P</w:t>
      </w:r>
      <w:r w:rsidR="00C10DDE" w:rsidRPr="00060CAD">
        <w:rPr>
          <w:rFonts w:ascii="Tahoma" w:hAnsi="Tahoma" w:cs="Tahoma"/>
          <w:b/>
          <w:color w:val="000000"/>
          <w:sz w:val="22"/>
          <w:szCs w:val="22"/>
        </w:rPr>
        <w:t>remessa</w:t>
      </w:r>
    </w:p>
    <w:p w14:paraId="3D54D676" w14:textId="06C4A12A" w:rsidR="0020172A" w:rsidRPr="001C23BF" w:rsidRDefault="0020172A" w:rsidP="0020172A">
      <w:pPr>
        <w:pStyle w:val="NormaleWeb"/>
        <w:spacing w:after="120"/>
        <w:ind w:left="709" w:right="140"/>
        <w:jc w:val="both"/>
        <w:rPr>
          <w:rFonts w:ascii="Tahoma" w:hAnsi="Tahoma" w:cs="Tahoma"/>
          <w:sz w:val="22"/>
          <w:szCs w:val="22"/>
        </w:rPr>
      </w:pPr>
      <w:r w:rsidRPr="001C23BF">
        <w:rPr>
          <w:rFonts w:ascii="Tahoma" w:hAnsi="Tahoma" w:cs="Tahoma"/>
          <w:sz w:val="22"/>
          <w:szCs w:val="22"/>
        </w:rPr>
        <w:t xml:space="preserve">Il presente </w:t>
      </w:r>
      <w:r w:rsidRPr="001C23BF">
        <w:rPr>
          <w:rFonts w:ascii="Tahoma" w:hAnsi="Tahoma" w:cs="Tahoma"/>
          <w:b/>
          <w:sz w:val="22"/>
          <w:szCs w:val="22"/>
        </w:rPr>
        <w:t>Regolamento Interno</w:t>
      </w:r>
      <w:r w:rsidRPr="001C23BF">
        <w:rPr>
          <w:rFonts w:ascii="Tahoma" w:hAnsi="Tahoma" w:cs="Tahoma"/>
          <w:sz w:val="22"/>
          <w:szCs w:val="22"/>
        </w:rPr>
        <w:t xml:space="preserve"> è redatto nel rispetto dei requisiti minimi organizzativi previsti al punto 1 dell’allegato A del </w:t>
      </w:r>
      <w:bookmarkStart w:id="0" w:name="_Hlk534905565"/>
      <w:r w:rsidRPr="001C23BF">
        <w:rPr>
          <w:rFonts w:ascii="Tahoma" w:hAnsi="Tahoma" w:cs="Tahoma"/>
          <w:sz w:val="22"/>
          <w:szCs w:val="22"/>
        </w:rPr>
        <w:t xml:space="preserve">DGPR n. 2/R del 2018 e sua successiva parziale modifica con il DGPR n. 50/R del 2018, </w:t>
      </w:r>
      <w:bookmarkEnd w:id="0"/>
      <w:r w:rsidRPr="001C23BF">
        <w:rPr>
          <w:rFonts w:ascii="Tahoma" w:hAnsi="Tahoma" w:cs="Tahoma"/>
          <w:sz w:val="22"/>
          <w:szCs w:val="22"/>
        </w:rPr>
        <w:t>per le strutture residenziali (RSA)</w:t>
      </w:r>
      <w:r w:rsidR="00DD4B72">
        <w:rPr>
          <w:rFonts w:ascii="Tahoma" w:hAnsi="Tahoma" w:cs="Tahoma"/>
          <w:sz w:val="22"/>
          <w:szCs w:val="22"/>
        </w:rPr>
        <w:t>,</w:t>
      </w:r>
      <w:r w:rsidRPr="001C23BF">
        <w:rPr>
          <w:rFonts w:ascii="Tahoma" w:hAnsi="Tahoma" w:cs="Tahoma"/>
          <w:sz w:val="22"/>
          <w:szCs w:val="22"/>
        </w:rPr>
        <w:t xml:space="preserve"> ai sensi del comma 1, lettera a) dell’art 21 della Legge Regionale nr. 41/2005. </w:t>
      </w:r>
    </w:p>
    <w:p w14:paraId="1DB17EA9" w14:textId="77777777" w:rsidR="0020172A" w:rsidRPr="001C23BF" w:rsidRDefault="0020172A" w:rsidP="003A02E5">
      <w:pPr>
        <w:pStyle w:val="NormaleWeb"/>
        <w:spacing w:before="0" w:beforeAutospacing="0" w:after="120" w:afterAutospacing="0"/>
        <w:ind w:left="709" w:right="140"/>
        <w:jc w:val="both"/>
        <w:rPr>
          <w:rFonts w:ascii="Tahoma" w:hAnsi="Tahoma" w:cs="Tahoma"/>
          <w:sz w:val="22"/>
          <w:szCs w:val="22"/>
        </w:rPr>
      </w:pPr>
    </w:p>
    <w:p w14:paraId="407A2A21" w14:textId="77777777" w:rsidR="003A02E5" w:rsidRDefault="003A02E5" w:rsidP="003A02E5">
      <w:pPr>
        <w:pStyle w:val="NormaleWeb"/>
        <w:spacing w:before="0" w:beforeAutospacing="0" w:after="120" w:afterAutospacing="0"/>
        <w:ind w:left="709" w:right="140"/>
        <w:jc w:val="both"/>
        <w:rPr>
          <w:rFonts w:ascii="Tahoma" w:hAnsi="Tahoma" w:cs="Tahoma"/>
          <w:color w:val="000000"/>
          <w:sz w:val="22"/>
          <w:szCs w:val="22"/>
        </w:rPr>
      </w:pPr>
    </w:p>
    <w:p w14:paraId="407A2A22" w14:textId="77777777" w:rsidR="003A02E5" w:rsidRDefault="003A02E5" w:rsidP="003A02E5">
      <w:pPr>
        <w:pStyle w:val="NormaleWeb"/>
        <w:spacing w:before="0" w:beforeAutospacing="0" w:after="120" w:afterAutospacing="0"/>
        <w:ind w:left="709" w:right="140"/>
        <w:jc w:val="both"/>
        <w:rPr>
          <w:rFonts w:ascii="Tahoma" w:hAnsi="Tahoma" w:cs="Tahoma"/>
          <w:color w:val="000000"/>
          <w:sz w:val="22"/>
          <w:szCs w:val="22"/>
        </w:rPr>
      </w:pPr>
    </w:p>
    <w:p w14:paraId="407A2A23" w14:textId="77777777" w:rsidR="00967EE5" w:rsidRPr="002565BC" w:rsidRDefault="00967EE5" w:rsidP="003A02E5">
      <w:pPr>
        <w:pStyle w:val="NormaleWeb"/>
        <w:spacing w:before="0" w:beforeAutospacing="0" w:after="120" w:afterAutospacing="0"/>
        <w:ind w:left="709" w:right="142"/>
        <w:jc w:val="both"/>
        <w:rPr>
          <w:rFonts w:ascii="Tahoma" w:hAnsi="Tahoma" w:cs="Tahoma"/>
          <w:b/>
          <w:color w:val="000000"/>
        </w:rPr>
      </w:pPr>
      <w:r w:rsidRPr="002565BC">
        <w:rPr>
          <w:rFonts w:ascii="Tahoma" w:hAnsi="Tahoma" w:cs="Tahoma"/>
          <w:b/>
          <w:color w:val="000000"/>
        </w:rPr>
        <w:t>Indice</w:t>
      </w:r>
    </w:p>
    <w:p w14:paraId="407A2A24" w14:textId="77777777" w:rsidR="00967EE5" w:rsidRDefault="00A05EDC"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 xml:space="preserve">Il progetto della </w:t>
      </w:r>
      <w:r w:rsidR="00B346CD">
        <w:rPr>
          <w:rFonts w:ascii="Tahoma" w:hAnsi="Tahoma" w:cs="Tahoma"/>
          <w:color w:val="000000"/>
          <w:sz w:val="22"/>
          <w:szCs w:val="22"/>
        </w:rPr>
        <w:t>Struttura</w:t>
      </w:r>
    </w:p>
    <w:p w14:paraId="407A2A25" w14:textId="77777777" w:rsidR="00967E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Destinatari del</w:t>
      </w:r>
      <w:r w:rsidR="00A05EDC">
        <w:rPr>
          <w:rFonts w:ascii="Tahoma" w:hAnsi="Tahoma" w:cs="Tahoma"/>
          <w:color w:val="000000"/>
          <w:sz w:val="22"/>
          <w:szCs w:val="22"/>
        </w:rPr>
        <w:t>l’attività</w:t>
      </w:r>
    </w:p>
    <w:p w14:paraId="407A2A26" w14:textId="77777777" w:rsidR="00967E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P</w:t>
      </w:r>
      <w:r w:rsidR="00A05EDC">
        <w:rPr>
          <w:rFonts w:ascii="Tahoma" w:hAnsi="Tahoma" w:cs="Tahoma"/>
          <w:color w:val="000000"/>
          <w:sz w:val="22"/>
          <w:szCs w:val="22"/>
        </w:rPr>
        <w:t>restazioni erogate</w:t>
      </w:r>
    </w:p>
    <w:p w14:paraId="407A2A27" w14:textId="77777777" w:rsidR="00967E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O</w:t>
      </w:r>
      <w:r w:rsidR="00967EE5">
        <w:rPr>
          <w:rFonts w:ascii="Tahoma" w:hAnsi="Tahoma" w:cs="Tahoma"/>
          <w:color w:val="000000"/>
          <w:sz w:val="22"/>
          <w:szCs w:val="22"/>
        </w:rPr>
        <w:t>ra</w:t>
      </w:r>
      <w:r>
        <w:rPr>
          <w:rFonts w:ascii="Tahoma" w:hAnsi="Tahoma" w:cs="Tahoma"/>
          <w:color w:val="000000"/>
          <w:sz w:val="22"/>
          <w:szCs w:val="22"/>
        </w:rPr>
        <w:t xml:space="preserve">rio di apertura della </w:t>
      </w:r>
      <w:r w:rsidR="00B346CD">
        <w:rPr>
          <w:rFonts w:ascii="Tahoma" w:hAnsi="Tahoma" w:cs="Tahoma"/>
          <w:color w:val="000000"/>
          <w:sz w:val="22"/>
          <w:szCs w:val="22"/>
        </w:rPr>
        <w:t>Struttura</w:t>
      </w:r>
      <w:r>
        <w:rPr>
          <w:rFonts w:ascii="Tahoma" w:hAnsi="Tahoma" w:cs="Tahoma"/>
          <w:color w:val="000000"/>
          <w:sz w:val="22"/>
          <w:szCs w:val="22"/>
        </w:rPr>
        <w:t>;</w:t>
      </w:r>
      <w:r w:rsidR="00967EE5">
        <w:rPr>
          <w:rFonts w:ascii="Tahoma" w:hAnsi="Tahoma" w:cs="Tahoma"/>
          <w:color w:val="000000"/>
          <w:sz w:val="22"/>
          <w:szCs w:val="22"/>
        </w:rPr>
        <w:t xml:space="preserve"> modalità e tempi di accesso </w:t>
      </w:r>
      <w:r>
        <w:rPr>
          <w:rFonts w:ascii="Tahoma" w:hAnsi="Tahoma" w:cs="Tahoma"/>
          <w:color w:val="000000"/>
          <w:sz w:val="22"/>
          <w:szCs w:val="22"/>
        </w:rPr>
        <w:t>degli</w:t>
      </w:r>
      <w:r w:rsidR="00967EE5">
        <w:rPr>
          <w:rFonts w:ascii="Tahoma" w:hAnsi="Tahoma" w:cs="Tahoma"/>
          <w:color w:val="000000"/>
          <w:sz w:val="22"/>
          <w:szCs w:val="22"/>
        </w:rPr>
        <w:t xml:space="preserve"> estern</w:t>
      </w:r>
      <w:r>
        <w:rPr>
          <w:rFonts w:ascii="Tahoma" w:hAnsi="Tahoma" w:cs="Tahoma"/>
          <w:color w:val="000000"/>
          <w:sz w:val="22"/>
          <w:szCs w:val="22"/>
        </w:rPr>
        <w:t>i</w:t>
      </w:r>
    </w:p>
    <w:p w14:paraId="407A2A28" w14:textId="77777777" w:rsidR="00967E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Il personale: attribuzioni, compiti e responsabilità; orario di lavoro e turni di attività</w:t>
      </w:r>
    </w:p>
    <w:p w14:paraId="407A2A29" w14:textId="77777777" w:rsidR="00967EE5" w:rsidRDefault="00967EE5"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 xml:space="preserve">La </w:t>
      </w:r>
      <w:r w:rsidR="00A55E3D">
        <w:rPr>
          <w:rFonts w:ascii="Tahoma" w:hAnsi="Tahoma" w:cs="Tahoma"/>
          <w:color w:val="000000"/>
          <w:sz w:val="22"/>
          <w:szCs w:val="22"/>
        </w:rPr>
        <w:t xml:space="preserve">retta: </w:t>
      </w:r>
      <w:r>
        <w:rPr>
          <w:rFonts w:ascii="Tahoma" w:hAnsi="Tahoma" w:cs="Tahoma"/>
          <w:color w:val="000000"/>
          <w:sz w:val="22"/>
          <w:szCs w:val="22"/>
        </w:rPr>
        <w:t xml:space="preserve">composizione e modalità di </w:t>
      </w:r>
      <w:r w:rsidR="00A05EDC">
        <w:rPr>
          <w:rFonts w:ascii="Tahoma" w:hAnsi="Tahoma" w:cs="Tahoma"/>
          <w:color w:val="000000"/>
          <w:sz w:val="22"/>
          <w:szCs w:val="22"/>
        </w:rPr>
        <w:t>corresponsione</w:t>
      </w:r>
    </w:p>
    <w:p w14:paraId="407A2A2A" w14:textId="77777777" w:rsidR="00967EE5" w:rsidRDefault="006E358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Ammissioni e dimissioni: c</w:t>
      </w:r>
      <w:r w:rsidR="00A05EDC">
        <w:rPr>
          <w:rFonts w:ascii="Tahoma" w:hAnsi="Tahoma" w:cs="Tahoma"/>
          <w:color w:val="000000"/>
          <w:sz w:val="22"/>
          <w:szCs w:val="22"/>
        </w:rPr>
        <w:t>riteri e modalità</w:t>
      </w:r>
    </w:p>
    <w:p w14:paraId="407A2A2B" w14:textId="77777777" w:rsidR="00967E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N</w:t>
      </w:r>
      <w:r w:rsidR="00967EE5">
        <w:rPr>
          <w:rFonts w:ascii="Tahoma" w:hAnsi="Tahoma" w:cs="Tahoma"/>
          <w:color w:val="000000"/>
          <w:sz w:val="22"/>
          <w:szCs w:val="22"/>
        </w:rPr>
        <w:t>orme</w:t>
      </w:r>
      <w:r w:rsidR="00A05EDC">
        <w:rPr>
          <w:rFonts w:ascii="Tahoma" w:hAnsi="Tahoma" w:cs="Tahoma"/>
          <w:color w:val="000000"/>
          <w:sz w:val="22"/>
          <w:szCs w:val="22"/>
        </w:rPr>
        <w:t xml:space="preserve"> relative alla vita comunitaria</w:t>
      </w:r>
    </w:p>
    <w:p w14:paraId="407A2A2C" w14:textId="77777777" w:rsidR="00967E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 xml:space="preserve">Organismo di rappresentanza degli </w:t>
      </w:r>
      <w:r w:rsidR="001E1DD7">
        <w:rPr>
          <w:rFonts w:ascii="Tahoma" w:hAnsi="Tahoma" w:cs="Tahoma"/>
          <w:color w:val="000000"/>
          <w:sz w:val="22"/>
          <w:szCs w:val="22"/>
        </w:rPr>
        <w:t>Ospiti</w:t>
      </w:r>
      <w:r>
        <w:rPr>
          <w:rFonts w:ascii="Tahoma" w:hAnsi="Tahoma" w:cs="Tahoma"/>
          <w:color w:val="000000"/>
          <w:sz w:val="22"/>
          <w:szCs w:val="22"/>
        </w:rPr>
        <w:t>: modalità di funzionamento</w:t>
      </w:r>
    </w:p>
    <w:p w14:paraId="407A2A2D" w14:textId="383505CD" w:rsidR="003A02E5" w:rsidRDefault="00A55E3D"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M</w:t>
      </w:r>
      <w:r w:rsidR="00967EE5">
        <w:rPr>
          <w:rFonts w:ascii="Tahoma" w:hAnsi="Tahoma" w:cs="Tahoma"/>
          <w:color w:val="000000"/>
          <w:sz w:val="22"/>
          <w:szCs w:val="22"/>
        </w:rPr>
        <w:t>odalità di tenuta e con</w:t>
      </w:r>
      <w:r w:rsidR="00A05EDC">
        <w:rPr>
          <w:rFonts w:ascii="Tahoma" w:hAnsi="Tahoma" w:cs="Tahoma"/>
          <w:color w:val="000000"/>
          <w:sz w:val="22"/>
          <w:szCs w:val="22"/>
        </w:rPr>
        <w:t>servazione della documentazione</w:t>
      </w:r>
    </w:p>
    <w:p w14:paraId="652C4C88" w14:textId="6579F21F" w:rsidR="00DD4B72" w:rsidRDefault="00DD4B72" w:rsidP="003A02E5">
      <w:pPr>
        <w:pStyle w:val="NormaleWeb"/>
        <w:numPr>
          <w:ilvl w:val="0"/>
          <w:numId w:val="1"/>
        </w:numPr>
        <w:spacing w:before="0" w:beforeAutospacing="0" w:after="120" w:afterAutospacing="0"/>
        <w:ind w:left="709" w:right="140" w:firstLine="0"/>
        <w:jc w:val="both"/>
        <w:rPr>
          <w:rFonts w:ascii="Tahoma" w:hAnsi="Tahoma" w:cs="Tahoma"/>
          <w:color w:val="000000"/>
          <w:sz w:val="22"/>
          <w:szCs w:val="22"/>
        </w:rPr>
      </w:pPr>
      <w:r>
        <w:rPr>
          <w:rFonts w:ascii="Tahoma" w:hAnsi="Tahoma" w:cs="Tahoma"/>
          <w:color w:val="000000"/>
          <w:sz w:val="22"/>
          <w:szCs w:val="22"/>
        </w:rPr>
        <w:t>Disposizioni finali</w:t>
      </w:r>
    </w:p>
    <w:p w14:paraId="407A2A2E" w14:textId="77777777" w:rsidR="003A02E5" w:rsidRDefault="003A02E5">
      <w:pPr>
        <w:rPr>
          <w:rFonts w:ascii="Tahoma" w:eastAsia="Times New Roman" w:hAnsi="Tahoma" w:cs="Tahoma"/>
          <w:color w:val="000000"/>
          <w:lang w:eastAsia="it-IT"/>
        </w:rPr>
      </w:pPr>
      <w:r>
        <w:rPr>
          <w:rFonts w:ascii="Tahoma" w:hAnsi="Tahoma" w:cs="Tahoma"/>
          <w:color w:val="000000"/>
        </w:rPr>
        <w:br w:type="page"/>
      </w:r>
    </w:p>
    <w:p w14:paraId="407A2A2F" w14:textId="77777777" w:rsidR="009F04E9" w:rsidRDefault="009F04E9" w:rsidP="003A02E5">
      <w:pPr>
        <w:pStyle w:val="NormaleWeb"/>
        <w:spacing w:before="0" w:beforeAutospacing="0" w:after="120" w:afterAutospacing="0"/>
        <w:ind w:left="709" w:right="142"/>
        <w:jc w:val="both"/>
        <w:rPr>
          <w:rFonts w:ascii="Tahoma" w:hAnsi="Tahoma" w:cs="Tahoma"/>
          <w:b/>
          <w:color w:val="000000"/>
        </w:rPr>
      </w:pPr>
    </w:p>
    <w:p w14:paraId="407A2A30" w14:textId="77777777" w:rsidR="003035EF" w:rsidRPr="00A55E3D" w:rsidRDefault="006363DF" w:rsidP="003A02E5">
      <w:pPr>
        <w:pStyle w:val="NormaleWeb"/>
        <w:spacing w:before="0" w:beforeAutospacing="0" w:after="120" w:afterAutospacing="0"/>
        <w:ind w:left="709" w:right="142"/>
        <w:jc w:val="both"/>
        <w:rPr>
          <w:rFonts w:ascii="Tahoma" w:hAnsi="Tahoma" w:cs="Tahoma"/>
          <w:b/>
          <w:color w:val="000000"/>
        </w:rPr>
      </w:pPr>
      <w:r>
        <w:rPr>
          <w:rFonts w:ascii="Tahoma" w:hAnsi="Tahoma" w:cs="Tahoma"/>
          <w:b/>
          <w:color w:val="000000"/>
        </w:rPr>
        <w:t xml:space="preserve">1. </w:t>
      </w:r>
      <w:r w:rsidR="003035EF" w:rsidRPr="003035EF">
        <w:rPr>
          <w:rFonts w:ascii="Tahoma" w:hAnsi="Tahoma" w:cs="Tahoma"/>
          <w:b/>
          <w:color w:val="000000"/>
        </w:rPr>
        <w:t xml:space="preserve">Il progetto della </w:t>
      </w:r>
      <w:r w:rsidR="00B346CD">
        <w:rPr>
          <w:rFonts w:ascii="Tahoma" w:hAnsi="Tahoma" w:cs="Tahoma"/>
          <w:b/>
          <w:color w:val="000000"/>
        </w:rPr>
        <w:t>Struttura</w:t>
      </w:r>
    </w:p>
    <w:p w14:paraId="407A2A31" w14:textId="77777777" w:rsidR="003035EF" w:rsidRDefault="003035EF" w:rsidP="003A02E5">
      <w:pPr>
        <w:spacing w:after="0" w:line="240" w:lineRule="auto"/>
        <w:ind w:left="709" w:right="142"/>
        <w:jc w:val="both"/>
        <w:rPr>
          <w:rFonts w:ascii="Tahoma" w:hAnsi="Tahoma" w:cs="Tahoma"/>
          <w:i/>
        </w:rPr>
      </w:pPr>
      <w:r>
        <w:rPr>
          <w:rFonts w:ascii="Tahoma" w:hAnsi="Tahoma" w:cs="Tahoma"/>
          <w:i/>
        </w:rPr>
        <w:t>ART. 1</w:t>
      </w:r>
    </w:p>
    <w:p w14:paraId="407A2A32" w14:textId="1DECD88B" w:rsidR="006363DF" w:rsidRDefault="003035EF" w:rsidP="003A02E5">
      <w:pPr>
        <w:spacing w:after="120" w:line="240" w:lineRule="auto"/>
        <w:ind w:left="709" w:right="140"/>
        <w:jc w:val="both"/>
        <w:rPr>
          <w:rFonts w:ascii="Tahoma" w:hAnsi="Tahoma" w:cs="Tahoma"/>
          <w:color w:val="000000"/>
        </w:rPr>
      </w:pPr>
      <w:r>
        <w:rPr>
          <w:rFonts w:ascii="Tahoma" w:hAnsi="Tahoma" w:cs="Tahoma"/>
        </w:rPr>
        <w:t xml:space="preserve">La Residenza </w:t>
      </w:r>
      <w:r w:rsidRPr="00D4497B">
        <w:rPr>
          <w:rFonts w:ascii="Tahoma" w:hAnsi="Tahoma" w:cs="Tahoma"/>
        </w:rPr>
        <w:t>Sanitaria As</w:t>
      </w:r>
      <w:r>
        <w:rPr>
          <w:rFonts w:ascii="Tahoma" w:hAnsi="Tahoma" w:cs="Tahoma"/>
        </w:rPr>
        <w:t>sistenziale "</w:t>
      </w:r>
      <w:r w:rsidR="00A55E3D">
        <w:rPr>
          <w:rFonts w:ascii="Tahoma" w:hAnsi="Tahoma" w:cs="Tahoma"/>
        </w:rPr>
        <w:t>Villa Santa Teresa</w:t>
      </w:r>
      <w:r>
        <w:rPr>
          <w:rFonts w:ascii="Tahoma" w:hAnsi="Tahoma" w:cs="Tahoma"/>
        </w:rPr>
        <w:t xml:space="preserve">" garantisce ai propri </w:t>
      </w:r>
      <w:r w:rsidR="001E1DD7">
        <w:rPr>
          <w:rFonts w:ascii="Tahoma" w:hAnsi="Tahoma" w:cs="Tahoma"/>
        </w:rPr>
        <w:t>Ospiti</w:t>
      </w:r>
      <w:r>
        <w:rPr>
          <w:rFonts w:ascii="Tahoma" w:hAnsi="Tahoma" w:cs="Tahoma"/>
        </w:rPr>
        <w:t xml:space="preserve"> </w:t>
      </w:r>
      <w:r w:rsidRPr="001C23BF">
        <w:rPr>
          <w:rFonts w:ascii="Tahoma" w:hAnsi="Tahoma" w:cs="Tahoma"/>
        </w:rPr>
        <w:t xml:space="preserve">i </w:t>
      </w:r>
      <w:r w:rsidR="0020172A" w:rsidRPr="001C23BF">
        <w:rPr>
          <w:rFonts w:ascii="Tahoma" w:hAnsi="Tahoma" w:cs="Tahoma"/>
        </w:rPr>
        <w:t>requisiti minimi organizzativi previsti al punto 1 dell’allegato A del DGPR n. 2/R del 2018 e sua successiva parziale modifica con il DGPR n. 50/R del 2018,</w:t>
      </w:r>
      <w:r w:rsidR="0020172A" w:rsidRPr="000A6D4F">
        <w:rPr>
          <w:rFonts w:ascii="Tahoma" w:hAnsi="Tahoma" w:cs="Tahoma"/>
          <w:color w:val="FF0000"/>
        </w:rPr>
        <w:t xml:space="preserve"> </w:t>
      </w:r>
      <w:r w:rsidR="00A55E3D">
        <w:rPr>
          <w:rFonts w:ascii="Tahoma" w:hAnsi="Tahoma" w:cs="Tahoma"/>
          <w:color w:val="000000"/>
        </w:rPr>
        <w:t>per le strutture residenziali (</w:t>
      </w:r>
      <w:r>
        <w:rPr>
          <w:rFonts w:ascii="Tahoma" w:hAnsi="Tahoma" w:cs="Tahoma"/>
          <w:color w:val="000000"/>
        </w:rPr>
        <w:t>RSA) ai sensi del comma 1</w:t>
      </w:r>
      <w:r w:rsidR="00A55E3D">
        <w:rPr>
          <w:rFonts w:ascii="Tahoma" w:hAnsi="Tahoma" w:cs="Tahoma"/>
          <w:color w:val="000000"/>
        </w:rPr>
        <w:t>, lettera a) dell’art 21 della L.R. 41/2005</w:t>
      </w:r>
      <w:r>
        <w:rPr>
          <w:rFonts w:ascii="Tahoma" w:hAnsi="Tahoma" w:cs="Tahoma"/>
          <w:color w:val="000000"/>
        </w:rPr>
        <w:t>;</w:t>
      </w:r>
    </w:p>
    <w:p w14:paraId="407A2A33" w14:textId="77777777" w:rsidR="003035EF" w:rsidRPr="00BA0C3A" w:rsidRDefault="003035EF" w:rsidP="003A02E5">
      <w:pPr>
        <w:spacing w:after="0" w:line="240" w:lineRule="auto"/>
        <w:ind w:left="709" w:right="142"/>
        <w:jc w:val="both"/>
        <w:rPr>
          <w:rFonts w:ascii="Tahoma" w:hAnsi="Tahoma" w:cs="Tahoma"/>
          <w:i/>
          <w:color w:val="000000"/>
        </w:rPr>
      </w:pPr>
      <w:r w:rsidRPr="00BA0C3A">
        <w:rPr>
          <w:rFonts w:ascii="Tahoma" w:hAnsi="Tahoma" w:cs="Tahoma"/>
          <w:i/>
          <w:color w:val="000000"/>
        </w:rPr>
        <w:t>ART</w:t>
      </w:r>
      <w:r w:rsidR="00A55E3D">
        <w:rPr>
          <w:rFonts w:ascii="Tahoma" w:hAnsi="Tahoma" w:cs="Tahoma"/>
          <w:i/>
          <w:color w:val="000000"/>
        </w:rPr>
        <w:t>.</w:t>
      </w:r>
      <w:r w:rsidRPr="00BA0C3A">
        <w:rPr>
          <w:rFonts w:ascii="Tahoma" w:hAnsi="Tahoma" w:cs="Tahoma"/>
          <w:i/>
          <w:color w:val="000000"/>
        </w:rPr>
        <w:t xml:space="preserve"> 2</w:t>
      </w:r>
    </w:p>
    <w:p w14:paraId="407A2A34" w14:textId="77777777" w:rsidR="006363DF" w:rsidRDefault="00B60142" w:rsidP="003A02E5">
      <w:pPr>
        <w:spacing w:after="120" w:line="240" w:lineRule="auto"/>
        <w:ind w:left="709" w:right="140"/>
        <w:jc w:val="both"/>
        <w:rPr>
          <w:rFonts w:ascii="Tahoma" w:hAnsi="Tahoma" w:cs="Tahoma"/>
        </w:rPr>
      </w:pPr>
      <w:r>
        <w:rPr>
          <w:rFonts w:ascii="Tahoma" w:hAnsi="Tahoma" w:cs="Tahoma"/>
        </w:rPr>
        <w:t xml:space="preserve">L’RSA </w:t>
      </w:r>
      <w:r w:rsidR="00BA0C3A">
        <w:rPr>
          <w:rFonts w:ascii="Tahoma" w:hAnsi="Tahoma" w:cs="Tahoma"/>
        </w:rPr>
        <w:t>"</w:t>
      </w:r>
      <w:r w:rsidR="00A55E3D">
        <w:rPr>
          <w:rFonts w:ascii="Tahoma" w:hAnsi="Tahoma" w:cs="Tahoma"/>
        </w:rPr>
        <w:t>Villa Santa Teresa"</w:t>
      </w:r>
      <w:r w:rsidR="00BA0C3A">
        <w:rPr>
          <w:rFonts w:ascii="Tahoma" w:hAnsi="Tahoma" w:cs="Tahoma"/>
        </w:rPr>
        <w:t xml:space="preserve"> è una </w:t>
      </w:r>
      <w:r w:rsidR="00B346CD">
        <w:rPr>
          <w:rFonts w:ascii="Tahoma" w:hAnsi="Tahoma" w:cs="Tahoma"/>
        </w:rPr>
        <w:t>Struttura</w:t>
      </w:r>
      <w:r w:rsidR="00BA0C3A">
        <w:rPr>
          <w:rFonts w:ascii="Tahoma" w:hAnsi="Tahoma" w:cs="Tahoma"/>
        </w:rPr>
        <w:t xml:space="preserve"> residenzi</w:t>
      </w:r>
      <w:r w:rsidR="00A55E3D">
        <w:rPr>
          <w:rFonts w:ascii="Tahoma" w:hAnsi="Tahoma" w:cs="Tahoma"/>
        </w:rPr>
        <w:t>ale che eroga prestazioni socio-</w:t>
      </w:r>
      <w:r w:rsidR="00BA0C3A">
        <w:rPr>
          <w:rFonts w:ascii="Tahoma" w:hAnsi="Tahoma" w:cs="Tahoma"/>
        </w:rPr>
        <w:t>assist</w:t>
      </w:r>
      <w:r w:rsidR="008C4778">
        <w:rPr>
          <w:rFonts w:ascii="Tahoma" w:hAnsi="Tahoma" w:cs="Tahoma"/>
        </w:rPr>
        <w:t>enziali e ad integrazione socio-</w:t>
      </w:r>
      <w:r w:rsidR="00BA0C3A">
        <w:rPr>
          <w:rFonts w:ascii="Tahoma" w:hAnsi="Tahoma" w:cs="Tahoma"/>
        </w:rPr>
        <w:t xml:space="preserve">sanitaria, destinata ad accogliere temporaneamente o permanentemente </w:t>
      </w:r>
      <w:r w:rsidR="00F45B08">
        <w:rPr>
          <w:rFonts w:ascii="Tahoma" w:hAnsi="Tahoma" w:cs="Tahoma"/>
        </w:rPr>
        <w:t>(anche con carattere di u</w:t>
      </w:r>
      <w:r w:rsidR="006D7F0C">
        <w:rPr>
          <w:rFonts w:ascii="Tahoma" w:hAnsi="Tahoma" w:cs="Tahoma"/>
        </w:rPr>
        <w:t xml:space="preserve">rgenza), </w:t>
      </w:r>
      <w:r w:rsidR="006D7F0C" w:rsidRPr="006D7F0C">
        <w:rPr>
          <w:rFonts w:ascii="Tahoma" w:hAnsi="Tahoma" w:cs="Tahoma"/>
        </w:rPr>
        <w:t>ultrasessantacinquenni non autosufficienti</w:t>
      </w:r>
      <w:r w:rsidR="00F45B08" w:rsidRPr="006D7F0C">
        <w:rPr>
          <w:rFonts w:ascii="Tahoma" w:hAnsi="Tahoma" w:cs="Tahoma"/>
        </w:rPr>
        <w:t xml:space="preserve"> e </w:t>
      </w:r>
      <w:r w:rsidR="00BA0C3A" w:rsidRPr="006D7F0C">
        <w:rPr>
          <w:rFonts w:ascii="Tahoma" w:hAnsi="Tahoma" w:cs="Tahoma"/>
        </w:rPr>
        <w:t>pers</w:t>
      </w:r>
      <w:r w:rsidR="005605F0" w:rsidRPr="006D7F0C">
        <w:rPr>
          <w:rFonts w:ascii="Tahoma" w:hAnsi="Tahoma" w:cs="Tahoma"/>
        </w:rPr>
        <w:t xml:space="preserve">one </w:t>
      </w:r>
      <w:r w:rsidR="00F45B08" w:rsidRPr="006D7F0C">
        <w:rPr>
          <w:rFonts w:ascii="Tahoma" w:hAnsi="Tahoma" w:cs="Tahoma"/>
        </w:rPr>
        <w:t>con età inferiore a sessantacinque anni</w:t>
      </w:r>
      <w:r w:rsidR="00C97EF6" w:rsidRPr="006D7F0C">
        <w:rPr>
          <w:rFonts w:ascii="Tahoma" w:hAnsi="Tahoma" w:cs="Tahoma"/>
        </w:rPr>
        <w:t xml:space="preserve"> con patologie degenera</w:t>
      </w:r>
      <w:r w:rsidR="00C97EF6">
        <w:rPr>
          <w:rFonts w:ascii="Tahoma" w:hAnsi="Tahoma" w:cs="Tahoma"/>
        </w:rPr>
        <w:t>tive assimilabili al decadimento senile</w:t>
      </w:r>
    </w:p>
    <w:p w14:paraId="407A2A35" w14:textId="77777777" w:rsidR="00BA0C3A" w:rsidRPr="008C4778" w:rsidRDefault="00BA0C3A" w:rsidP="003A02E5">
      <w:pPr>
        <w:spacing w:after="0" w:line="240" w:lineRule="auto"/>
        <w:ind w:left="709" w:right="142"/>
        <w:jc w:val="both"/>
        <w:rPr>
          <w:rFonts w:ascii="Tahoma" w:hAnsi="Tahoma" w:cs="Tahoma"/>
          <w:i/>
        </w:rPr>
      </w:pPr>
      <w:r w:rsidRPr="00BA0C3A">
        <w:rPr>
          <w:rFonts w:ascii="Tahoma" w:hAnsi="Tahoma" w:cs="Tahoma"/>
          <w:i/>
        </w:rPr>
        <w:t>ART 3</w:t>
      </w:r>
    </w:p>
    <w:p w14:paraId="407A2A36" w14:textId="2E729986" w:rsidR="006363DF" w:rsidRDefault="00B60142" w:rsidP="003A02E5">
      <w:pPr>
        <w:spacing w:after="120" w:line="240" w:lineRule="auto"/>
        <w:ind w:left="709" w:right="140"/>
        <w:jc w:val="both"/>
        <w:rPr>
          <w:rFonts w:ascii="Tahoma" w:hAnsi="Tahoma" w:cs="Tahoma"/>
        </w:rPr>
      </w:pPr>
      <w:r>
        <w:rPr>
          <w:rFonts w:ascii="Tahoma" w:hAnsi="Tahoma" w:cs="Tahoma"/>
        </w:rPr>
        <w:t xml:space="preserve">L’RSA </w:t>
      </w:r>
      <w:r w:rsidR="003035EF">
        <w:rPr>
          <w:rFonts w:ascii="Tahoma" w:hAnsi="Tahoma" w:cs="Tahoma"/>
        </w:rPr>
        <w:t>"</w:t>
      </w:r>
      <w:r w:rsidR="008C4778">
        <w:rPr>
          <w:rFonts w:ascii="Tahoma" w:hAnsi="Tahoma" w:cs="Tahoma"/>
        </w:rPr>
        <w:t>Villa Santa Teresa</w:t>
      </w:r>
      <w:r w:rsidR="003035EF">
        <w:rPr>
          <w:rFonts w:ascii="Tahoma" w:hAnsi="Tahoma" w:cs="Tahoma"/>
        </w:rPr>
        <w:t xml:space="preserve">", </w:t>
      </w:r>
      <w:r w:rsidR="003035EF" w:rsidRPr="00D4497B">
        <w:rPr>
          <w:rFonts w:ascii="Tahoma" w:hAnsi="Tahoma" w:cs="Tahoma"/>
        </w:rPr>
        <w:t>per le proprie caratteristiche organizzative, è impegnata a mantenere attivi tutti i rapporti in essere al momento del ricovero dell'</w:t>
      </w:r>
      <w:r w:rsidR="001E1DD7">
        <w:rPr>
          <w:rFonts w:ascii="Tahoma" w:hAnsi="Tahoma" w:cs="Tahoma"/>
        </w:rPr>
        <w:t>Ospite</w:t>
      </w:r>
      <w:r w:rsidR="003035EF" w:rsidRPr="00D4497B">
        <w:rPr>
          <w:rFonts w:ascii="Tahoma" w:hAnsi="Tahoma" w:cs="Tahoma"/>
        </w:rPr>
        <w:t xml:space="preserve"> in </w:t>
      </w:r>
      <w:r w:rsidR="00B346CD">
        <w:rPr>
          <w:rFonts w:ascii="Tahoma" w:hAnsi="Tahoma" w:cs="Tahoma"/>
        </w:rPr>
        <w:t>Struttura</w:t>
      </w:r>
      <w:r w:rsidR="008C4778">
        <w:rPr>
          <w:rFonts w:ascii="Tahoma" w:hAnsi="Tahoma" w:cs="Tahoma"/>
        </w:rPr>
        <w:t>, siano essi riferiti a</w:t>
      </w:r>
      <w:r w:rsidR="003035EF" w:rsidRPr="00D4497B">
        <w:rPr>
          <w:rFonts w:ascii="Tahoma" w:hAnsi="Tahoma" w:cs="Tahoma"/>
        </w:rPr>
        <w:t xml:space="preserve"> parenti o amici, favorendo momenti di incontro e di relazione e coinvolgendo i </w:t>
      </w:r>
      <w:r w:rsidR="00BC59C8">
        <w:rPr>
          <w:rFonts w:ascii="Tahoma" w:hAnsi="Tahoma" w:cs="Tahoma"/>
        </w:rPr>
        <w:t>Familiari</w:t>
      </w:r>
      <w:r w:rsidR="003035EF" w:rsidRPr="00D4497B">
        <w:rPr>
          <w:rFonts w:ascii="Tahoma" w:hAnsi="Tahoma" w:cs="Tahoma"/>
        </w:rPr>
        <w:t xml:space="preserve"> nella vita comunitaria.</w:t>
      </w:r>
    </w:p>
    <w:p w14:paraId="2DD0726F" w14:textId="77777777" w:rsidR="00CF0D15" w:rsidRDefault="00CF0D15" w:rsidP="00CF0D15">
      <w:pPr>
        <w:spacing w:after="120" w:line="240" w:lineRule="auto"/>
        <w:ind w:left="709" w:right="140"/>
        <w:jc w:val="both"/>
        <w:rPr>
          <w:rFonts w:ascii="Tahoma" w:hAnsi="Tahoma" w:cs="Tahoma"/>
        </w:rPr>
      </w:pPr>
    </w:p>
    <w:p w14:paraId="24B22DF5" w14:textId="64680B2E" w:rsidR="000A6D4F" w:rsidRPr="001C23BF" w:rsidRDefault="000A6D4F" w:rsidP="00CF0D15">
      <w:pPr>
        <w:spacing w:after="120" w:line="240" w:lineRule="auto"/>
        <w:ind w:left="709" w:right="140"/>
        <w:jc w:val="both"/>
        <w:rPr>
          <w:rFonts w:ascii="Tahoma" w:hAnsi="Tahoma" w:cs="Tahoma"/>
        </w:rPr>
      </w:pPr>
      <w:r w:rsidRPr="001C23BF">
        <w:rPr>
          <w:rFonts w:ascii="Tahoma" w:hAnsi="Tahoma" w:cs="Tahoma"/>
        </w:rPr>
        <w:t xml:space="preserve">ART. </w:t>
      </w:r>
      <w:r w:rsidR="001C23BF" w:rsidRPr="001C23BF">
        <w:rPr>
          <w:rFonts w:ascii="Tahoma" w:hAnsi="Tahoma" w:cs="Tahoma"/>
        </w:rPr>
        <w:t>3 bis</w:t>
      </w:r>
    </w:p>
    <w:p w14:paraId="5C08C130" w14:textId="02822D7E" w:rsidR="00CF0D15" w:rsidRPr="001C23BF" w:rsidRDefault="00CF0D15" w:rsidP="00CF0D15">
      <w:pPr>
        <w:spacing w:after="120" w:line="240" w:lineRule="auto"/>
        <w:ind w:left="709" w:right="140"/>
        <w:jc w:val="both"/>
        <w:rPr>
          <w:rFonts w:ascii="Tahoma" w:hAnsi="Tahoma" w:cs="Tahoma"/>
        </w:rPr>
      </w:pPr>
      <w:r w:rsidRPr="001C23BF">
        <w:rPr>
          <w:rFonts w:ascii="Tahoma" w:hAnsi="Tahoma" w:cs="Tahoma"/>
        </w:rPr>
        <w:t>La RSA “</w:t>
      </w:r>
      <w:r w:rsidR="001C23BF" w:rsidRPr="001C23BF">
        <w:rPr>
          <w:rFonts w:ascii="Tahoma" w:hAnsi="Tahoma" w:cs="Tahoma"/>
        </w:rPr>
        <w:t>V</w:t>
      </w:r>
      <w:r w:rsidRPr="001C23BF">
        <w:rPr>
          <w:rFonts w:ascii="Tahoma" w:hAnsi="Tahoma" w:cs="Tahoma"/>
        </w:rPr>
        <w:t>illa Santa Teresa</w:t>
      </w:r>
      <w:r w:rsidR="001C23BF" w:rsidRPr="001C23BF">
        <w:rPr>
          <w:rFonts w:ascii="Tahoma" w:hAnsi="Tahoma" w:cs="Tahoma"/>
        </w:rPr>
        <w:t>”</w:t>
      </w:r>
      <w:r w:rsidRPr="001C23BF">
        <w:rPr>
          <w:rFonts w:ascii="Tahoma" w:hAnsi="Tahoma" w:cs="Tahoma"/>
        </w:rPr>
        <w:t xml:space="preserve"> pone alla base della sua organizzazione, al fine di garantire una buona assistenza socio</w:t>
      </w:r>
      <w:r w:rsidR="00DD4B72">
        <w:rPr>
          <w:rFonts w:ascii="Tahoma" w:hAnsi="Tahoma" w:cs="Tahoma"/>
        </w:rPr>
        <w:t>-</w:t>
      </w:r>
      <w:r w:rsidRPr="001C23BF">
        <w:rPr>
          <w:rFonts w:ascii="Tahoma" w:hAnsi="Tahoma" w:cs="Tahoma"/>
        </w:rPr>
        <w:t>sanitaria, la sicurezza dell’Ospite.</w:t>
      </w:r>
    </w:p>
    <w:p w14:paraId="56E83CE1" w14:textId="5717E34F" w:rsidR="00CF0D15" w:rsidRPr="001C23BF" w:rsidRDefault="00CF0D15" w:rsidP="00CF0D15">
      <w:pPr>
        <w:spacing w:after="120" w:line="240" w:lineRule="auto"/>
        <w:ind w:left="709" w:right="140"/>
        <w:jc w:val="both"/>
        <w:rPr>
          <w:rFonts w:ascii="Tahoma" w:hAnsi="Tahoma" w:cs="Tahoma"/>
        </w:rPr>
      </w:pPr>
      <w:r w:rsidRPr="001C23BF">
        <w:rPr>
          <w:rFonts w:ascii="Tahoma" w:hAnsi="Tahoma" w:cs="Tahoma"/>
        </w:rPr>
        <w:t xml:space="preserve">La RSA </w:t>
      </w:r>
      <w:bookmarkStart w:id="1" w:name="_Hlk496968476"/>
      <w:r w:rsidRPr="001C23BF">
        <w:rPr>
          <w:rFonts w:ascii="Tahoma" w:hAnsi="Tahoma" w:cs="Tahoma"/>
        </w:rPr>
        <w:t xml:space="preserve">“Villa </w:t>
      </w:r>
      <w:r w:rsidR="000A6D4F" w:rsidRPr="001C23BF">
        <w:rPr>
          <w:rFonts w:ascii="Tahoma" w:hAnsi="Tahoma" w:cs="Tahoma"/>
        </w:rPr>
        <w:t>Santa Teresa</w:t>
      </w:r>
      <w:r w:rsidR="001C23BF" w:rsidRPr="001C23BF">
        <w:rPr>
          <w:rFonts w:ascii="Tahoma" w:hAnsi="Tahoma" w:cs="Tahoma"/>
        </w:rPr>
        <w:t>”</w:t>
      </w:r>
      <w:r w:rsidRPr="001C23BF">
        <w:rPr>
          <w:rFonts w:ascii="Tahoma" w:hAnsi="Tahoma" w:cs="Tahoma"/>
        </w:rPr>
        <w:t xml:space="preserve"> </w:t>
      </w:r>
      <w:bookmarkEnd w:id="1"/>
      <w:r w:rsidRPr="001C23BF">
        <w:rPr>
          <w:rFonts w:ascii="Tahoma" w:hAnsi="Tahoma" w:cs="Tahoma"/>
        </w:rPr>
        <w:t>si impegna a organizzare le proprie prestazioni socio</w:t>
      </w:r>
      <w:r w:rsidR="001C23BF" w:rsidRPr="001C23BF">
        <w:rPr>
          <w:rFonts w:ascii="Tahoma" w:hAnsi="Tahoma" w:cs="Tahoma"/>
        </w:rPr>
        <w:t>-</w:t>
      </w:r>
      <w:r w:rsidRPr="001C23BF">
        <w:rPr>
          <w:rFonts w:ascii="Tahoma" w:hAnsi="Tahoma" w:cs="Tahoma"/>
        </w:rPr>
        <w:t>sanitarie mettendo in atto tutte quelle misure di prevenzione del rischio clinico, necessarie affinché l’organizzazione della struttura non provochi danni all’Ospite</w:t>
      </w:r>
      <w:r w:rsidR="00DD4B72">
        <w:rPr>
          <w:rFonts w:ascii="Tahoma" w:hAnsi="Tahoma" w:cs="Tahoma"/>
        </w:rPr>
        <w:t>.</w:t>
      </w:r>
    </w:p>
    <w:p w14:paraId="43773960" w14:textId="77777777" w:rsidR="00CF0D15" w:rsidRPr="00DD4B72" w:rsidRDefault="00CF0D15" w:rsidP="000A6D4F">
      <w:pPr>
        <w:spacing w:after="120" w:line="240" w:lineRule="auto"/>
        <w:ind w:right="140"/>
        <w:jc w:val="both"/>
        <w:rPr>
          <w:rFonts w:ascii="Tahoma" w:hAnsi="Tahoma" w:cs="Tahoma"/>
        </w:rPr>
      </w:pPr>
    </w:p>
    <w:p w14:paraId="407A2A37" w14:textId="77777777" w:rsidR="003035EF" w:rsidRPr="00D4497B" w:rsidRDefault="00BA0C3A" w:rsidP="001C23BF">
      <w:pPr>
        <w:spacing w:after="120" w:line="240" w:lineRule="auto"/>
        <w:ind w:left="709" w:right="142"/>
        <w:jc w:val="both"/>
        <w:rPr>
          <w:rFonts w:ascii="Tahoma" w:hAnsi="Tahoma" w:cs="Tahoma"/>
          <w:i/>
        </w:rPr>
      </w:pPr>
      <w:r>
        <w:rPr>
          <w:rFonts w:ascii="Tahoma" w:hAnsi="Tahoma" w:cs="Tahoma"/>
          <w:i/>
        </w:rPr>
        <w:t>ART. 4</w:t>
      </w:r>
    </w:p>
    <w:p w14:paraId="407A2A38" w14:textId="77777777" w:rsidR="006363DF" w:rsidRDefault="00B60142" w:rsidP="003A02E5">
      <w:pPr>
        <w:spacing w:after="120" w:line="240" w:lineRule="auto"/>
        <w:ind w:left="709" w:right="142"/>
        <w:jc w:val="both"/>
        <w:rPr>
          <w:rFonts w:ascii="Tahoma" w:hAnsi="Tahoma" w:cs="Tahoma"/>
        </w:rPr>
      </w:pPr>
      <w:r>
        <w:rPr>
          <w:rFonts w:ascii="Tahoma" w:hAnsi="Tahoma" w:cs="Tahoma"/>
        </w:rPr>
        <w:t>L’RSA</w:t>
      </w:r>
      <w:r w:rsidR="003035EF">
        <w:rPr>
          <w:rFonts w:ascii="Tahoma" w:hAnsi="Tahoma" w:cs="Tahoma"/>
        </w:rPr>
        <w:t xml:space="preserve"> "</w:t>
      </w:r>
      <w:r w:rsidR="008C4778">
        <w:rPr>
          <w:rFonts w:ascii="Tahoma" w:hAnsi="Tahoma" w:cs="Tahoma"/>
        </w:rPr>
        <w:t>Villa Santa Teresa</w:t>
      </w:r>
      <w:r w:rsidR="003035EF" w:rsidRPr="00D4497B">
        <w:rPr>
          <w:rFonts w:ascii="Tahoma" w:hAnsi="Tahoma" w:cs="Tahoma"/>
        </w:rPr>
        <w:t xml:space="preserve">" opera costantemente per il raggiungimento delle finalità definite agli articoli precedenti, organizzando i propri servizi in base ad obiettivi personalizzati, con lo </w:t>
      </w:r>
      <w:r w:rsidR="008C4778">
        <w:rPr>
          <w:rFonts w:ascii="Tahoma" w:hAnsi="Tahoma" w:cs="Tahoma"/>
        </w:rPr>
        <w:t>scopo di soddisfare nel miglior</w:t>
      </w:r>
      <w:r w:rsidR="003035EF" w:rsidRPr="00D4497B">
        <w:rPr>
          <w:rFonts w:ascii="Tahoma" w:hAnsi="Tahoma" w:cs="Tahoma"/>
        </w:rPr>
        <w:t xml:space="preserve"> modo possibile le necessità dell'</w:t>
      </w:r>
      <w:r w:rsidR="001E1DD7">
        <w:rPr>
          <w:rFonts w:ascii="Tahoma" w:hAnsi="Tahoma" w:cs="Tahoma"/>
        </w:rPr>
        <w:t>Ospite</w:t>
      </w:r>
      <w:r w:rsidR="003035EF" w:rsidRPr="00D4497B">
        <w:rPr>
          <w:rFonts w:ascii="Tahoma" w:hAnsi="Tahoma" w:cs="Tahoma"/>
        </w:rPr>
        <w:t>.</w:t>
      </w:r>
    </w:p>
    <w:p w14:paraId="407A2A39" w14:textId="77777777" w:rsidR="003A02E5" w:rsidRDefault="003A02E5" w:rsidP="003A02E5">
      <w:pPr>
        <w:spacing w:after="120" w:line="240" w:lineRule="auto"/>
        <w:ind w:left="709" w:right="142"/>
        <w:jc w:val="both"/>
        <w:rPr>
          <w:rFonts w:ascii="Tahoma" w:hAnsi="Tahoma" w:cs="Tahoma"/>
        </w:rPr>
      </w:pPr>
    </w:p>
    <w:p w14:paraId="407A2A3A" w14:textId="77777777" w:rsidR="003035EF" w:rsidRDefault="006363DF" w:rsidP="003A02E5">
      <w:pPr>
        <w:pStyle w:val="NormaleWeb"/>
        <w:spacing w:before="0" w:beforeAutospacing="0" w:after="120" w:afterAutospacing="0"/>
        <w:ind w:left="709" w:right="142"/>
        <w:jc w:val="both"/>
        <w:rPr>
          <w:rFonts w:ascii="Tahoma" w:hAnsi="Tahoma" w:cs="Tahoma"/>
          <w:b/>
          <w:color w:val="000000"/>
        </w:rPr>
      </w:pPr>
      <w:r>
        <w:rPr>
          <w:rFonts w:ascii="Tahoma" w:hAnsi="Tahoma" w:cs="Tahoma"/>
          <w:b/>
          <w:color w:val="000000"/>
        </w:rPr>
        <w:t xml:space="preserve">2. </w:t>
      </w:r>
      <w:r w:rsidR="008C4778">
        <w:rPr>
          <w:rFonts w:ascii="Tahoma" w:hAnsi="Tahoma" w:cs="Tahoma"/>
          <w:b/>
          <w:color w:val="000000"/>
        </w:rPr>
        <w:t>Destinatari dell’attività</w:t>
      </w:r>
    </w:p>
    <w:p w14:paraId="407A2A3B" w14:textId="77777777" w:rsidR="00BA0C3A" w:rsidRPr="002565BC" w:rsidRDefault="002565BC" w:rsidP="001C23BF">
      <w:pPr>
        <w:pStyle w:val="NormaleWeb"/>
        <w:spacing w:before="0" w:beforeAutospacing="0" w:after="120" w:afterAutospacing="0"/>
        <w:ind w:left="709" w:right="142"/>
        <w:jc w:val="both"/>
        <w:rPr>
          <w:rFonts w:ascii="Tahoma" w:hAnsi="Tahoma" w:cs="Tahoma"/>
          <w:i/>
          <w:color w:val="000000"/>
          <w:sz w:val="22"/>
          <w:szCs w:val="22"/>
        </w:rPr>
      </w:pPr>
      <w:r w:rsidRPr="002565BC">
        <w:rPr>
          <w:rFonts w:ascii="Tahoma" w:hAnsi="Tahoma" w:cs="Tahoma"/>
          <w:i/>
          <w:color w:val="000000"/>
          <w:sz w:val="22"/>
          <w:szCs w:val="22"/>
        </w:rPr>
        <w:t>ART</w:t>
      </w:r>
      <w:r w:rsidR="008C4778">
        <w:rPr>
          <w:rFonts w:ascii="Tahoma" w:hAnsi="Tahoma" w:cs="Tahoma"/>
          <w:i/>
          <w:color w:val="000000"/>
          <w:sz w:val="22"/>
          <w:szCs w:val="22"/>
        </w:rPr>
        <w:t>.</w:t>
      </w:r>
      <w:r w:rsidRPr="002565BC">
        <w:rPr>
          <w:rFonts w:ascii="Tahoma" w:hAnsi="Tahoma" w:cs="Tahoma"/>
          <w:i/>
          <w:color w:val="000000"/>
          <w:sz w:val="22"/>
          <w:szCs w:val="22"/>
        </w:rPr>
        <w:t xml:space="preserve"> 5</w:t>
      </w:r>
    </w:p>
    <w:p w14:paraId="407A2A3C" w14:textId="77777777" w:rsidR="006363DF" w:rsidRDefault="008C4778" w:rsidP="003A02E5">
      <w:pPr>
        <w:pStyle w:val="NormaleWeb"/>
        <w:spacing w:before="0" w:beforeAutospacing="0" w:after="120" w:afterAutospacing="0"/>
        <w:ind w:left="709" w:right="142"/>
        <w:jc w:val="both"/>
        <w:rPr>
          <w:rFonts w:ascii="Tahoma" w:hAnsi="Tahoma" w:cs="Tahoma"/>
          <w:color w:val="000000"/>
          <w:sz w:val="22"/>
          <w:szCs w:val="22"/>
        </w:rPr>
      </w:pPr>
      <w:r>
        <w:rPr>
          <w:rFonts w:ascii="Tahoma" w:hAnsi="Tahoma" w:cs="Tahoma"/>
          <w:color w:val="000000"/>
          <w:sz w:val="22"/>
          <w:szCs w:val="22"/>
        </w:rPr>
        <w:t xml:space="preserve">La </w:t>
      </w:r>
      <w:r w:rsidR="003035EF" w:rsidRPr="00FE4324">
        <w:rPr>
          <w:rFonts w:ascii="Tahoma" w:hAnsi="Tahoma" w:cs="Tahoma"/>
          <w:color w:val="000000"/>
          <w:sz w:val="22"/>
          <w:szCs w:val="22"/>
        </w:rPr>
        <w:t>Residenza Sanitaria Assistenziale "</w:t>
      </w:r>
      <w:r>
        <w:rPr>
          <w:rFonts w:ascii="Tahoma" w:hAnsi="Tahoma" w:cs="Tahoma"/>
          <w:color w:val="000000"/>
          <w:sz w:val="22"/>
          <w:szCs w:val="22"/>
        </w:rPr>
        <w:t>Villa Santa Teresa</w:t>
      </w:r>
      <w:r w:rsidR="003035EF" w:rsidRPr="00FE4324">
        <w:rPr>
          <w:rFonts w:ascii="Tahoma" w:hAnsi="Tahoma" w:cs="Tahoma"/>
          <w:color w:val="000000"/>
          <w:sz w:val="22"/>
          <w:szCs w:val="22"/>
        </w:rPr>
        <w:t xml:space="preserve">" è una </w:t>
      </w:r>
      <w:r w:rsidR="00B346CD">
        <w:rPr>
          <w:rFonts w:ascii="Tahoma" w:hAnsi="Tahoma" w:cs="Tahoma"/>
          <w:color w:val="000000"/>
          <w:sz w:val="22"/>
          <w:szCs w:val="22"/>
        </w:rPr>
        <w:t>Struttura</w:t>
      </w:r>
      <w:r w:rsidR="003035EF" w:rsidRPr="00FE4324">
        <w:rPr>
          <w:rFonts w:ascii="Tahoma" w:hAnsi="Tahoma" w:cs="Tahoma"/>
          <w:color w:val="000000"/>
          <w:sz w:val="22"/>
          <w:szCs w:val="22"/>
        </w:rPr>
        <w:t xml:space="preserve"> residenziale che </w:t>
      </w:r>
      <w:r w:rsidR="00BA0C3A" w:rsidRPr="00FE4324">
        <w:rPr>
          <w:rFonts w:ascii="Tahoma" w:hAnsi="Tahoma" w:cs="Tahoma"/>
          <w:color w:val="000000"/>
          <w:sz w:val="22"/>
          <w:szCs w:val="22"/>
        </w:rPr>
        <w:t>accoglie perso</w:t>
      </w:r>
      <w:r>
        <w:rPr>
          <w:rFonts w:ascii="Tahoma" w:hAnsi="Tahoma" w:cs="Tahoma"/>
          <w:color w:val="000000"/>
          <w:sz w:val="22"/>
          <w:szCs w:val="22"/>
        </w:rPr>
        <w:t>ne anziane non autosufficienti, impossibilitate a per</w:t>
      </w:r>
      <w:r w:rsidR="00BA0C3A" w:rsidRPr="00FE4324">
        <w:rPr>
          <w:rFonts w:ascii="Tahoma" w:hAnsi="Tahoma" w:cs="Tahoma"/>
          <w:color w:val="000000"/>
          <w:sz w:val="22"/>
          <w:szCs w:val="22"/>
        </w:rPr>
        <w:t>manere pre</w:t>
      </w:r>
      <w:r>
        <w:rPr>
          <w:rFonts w:ascii="Tahoma" w:hAnsi="Tahoma" w:cs="Tahoma"/>
          <w:color w:val="000000"/>
          <w:sz w:val="22"/>
          <w:szCs w:val="22"/>
        </w:rPr>
        <w:t>s</w:t>
      </w:r>
      <w:r w:rsidR="00BA0C3A" w:rsidRPr="00FE4324">
        <w:rPr>
          <w:rFonts w:ascii="Tahoma" w:hAnsi="Tahoma" w:cs="Tahoma"/>
          <w:color w:val="000000"/>
          <w:sz w:val="22"/>
          <w:szCs w:val="22"/>
        </w:rPr>
        <w:t>so il proprio domicilio, che</w:t>
      </w:r>
      <w:r>
        <w:rPr>
          <w:rFonts w:ascii="Tahoma" w:hAnsi="Tahoma" w:cs="Tahoma"/>
          <w:color w:val="000000"/>
          <w:sz w:val="22"/>
          <w:szCs w:val="22"/>
        </w:rPr>
        <w:t xml:space="preserve"> necessitano di protezione finalizza</w:t>
      </w:r>
      <w:r w:rsidR="00BA0C3A" w:rsidRPr="00FE4324">
        <w:rPr>
          <w:rFonts w:ascii="Tahoma" w:hAnsi="Tahoma" w:cs="Tahoma"/>
          <w:color w:val="000000"/>
          <w:sz w:val="22"/>
          <w:szCs w:val="22"/>
        </w:rPr>
        <w:t>ta ad integrare o sostituire la limitazione totale e s</w:t>
      </w:r>
      <w:r>
        <w:rPr>
          <w:rFonts w:ascii="Tahoma" w:hAnsi="Tahoma" w:cs="Tahoma"/>
          <w:color w:val="000000"/>
          <w:sz w:val="22"/>
          <w:szCs w:val="22"/>
        </w:rPr>
        <w:t>tabilizzata delle loro capacità.</w:t>
      </w:r>
    </w:p>
    <w:p w14:paraId="407A2A3D" w14:textId="77777777" w:rsidR="00600B78" w:rsidRPr="003956F1" w:rsidRDefault="008C4778" w:rsidP="001C23BF">
      <w:pPr>
        <w:pStyle w:val="NormaleWeb"/>
        <w:spacing w:before="0" w:beforeAutospacing="0" w:after="120" w:afterAutospacing="0"/>
        <w:ind w:left="709" w:right="142"/>
        <w:jc w:val="both"/>
        <w:rPr>
          <w:rFonts w:ascii="Tahoma" w:hAnsi="Tahoma" w:cs="Tahoma"/>
          <w:i/>
          <w:color w:val="000000"/>
          <w:sz w:val="22"/>
          <w:szCs w:val="22"/>
        </w:rPr>
      </w:pPr>
      <w:r>
        <w:rPr>
          <w:rFonts w:ascii="Tahoma" w:hAnsi="Tahoma" w:cs="Tahoma"/>
          <w:i/>
          <w:color w:val="000000"/>
          <w:sz w:val="22"/>
          <w:szCs w:val="22"/>
        </w:rPr>
        <w:t>ART.</w:t>
      </w:r>
      <w:r w:rsidR="00600B78" w:rsidRPr="003956F1">
        <w:rPr>
          <w:rFonts w:ascii="Tahoma" w:hAnsi="Tahoma" w:cs="Tahoma"/>
          <w:i/>
          <w:color w:val="000000"/>
          <w:sz w:val="22"/>
          <w:szCs w:val="22"/>
        </w:rPr>
        <w:t xml:space="preserve"> 6</w:t>
      </w:r>
    </w:p>
    <w:p w14:paraId="407A2A3E" w14:textId="17F2A2AB" w:rsidR="00600B78" w:rsidRPr="003956F1" w:rsidRDefault="00184E45" w:rsidP="003A02E5">
      <w:pPr>
        <w:widowControl w:val="0"/>
        <w:autoSpaceDE w:val="0"/>
        <w:autoSpaceDN w:val="0"/>
        <w:adjustRightInd w:val="0"/>
        <w:spacing w:after="120" w:line="240" w:lineRule="auto"/>
        <w:ind w:left="709" w:right="140"/>
        <w:jc w:val="both"/>
        <w:rPr>
          <w:rFonts w:ascii="Tahoma" w:eastAsia="Times New Roman" w:hAnsi="Tahoma" w:cs="Tahoma"/>
          <w:color w:val="000000"/>
          <w:lang w:eastAsia="it-IT"/>
        </w:rPr>
      </w:pPr>
      <w:r>
        <w:rPr>
          <w:rFonts w:ascii="Tahoma" w:hAnsi="Tahoma" w:cs="Tahoma"/>
        </w:rPr>
        <w:t>L’RSA</w:t>
      </w:r>
      <w:r w:rsidRPr="00FE4324">
        <w:rPr>
          <w:rFonts w:ascii="Tahoma" w:eastAsia="Times New Roman" w:hAnsi="Tahoma" w:cs="Tahoma"/>
          <w:color w:val="000000"/>
          <w:lang w:eastAsia="it-IT"/>
        </w:rPr>
        <w:t xml:space="preserve"> </w:t>
      </w:r>
      <w:r w:rsidR="00600B78" w:rsidRPr="00FE4324">
        <w:rPr>
          <w:rFonts w:ascii="Tahoma" w:eastAsia="Times New Roman" w:hAnsi="Tahoma" w:cs="Tahoma"/>
          <w:color w:val="000000"/>
          <w:lang w:eastAsia="it-IT"/>
        </w:rPr>
        <w:t>"</w:t>
      </w:r>
      <w:r w:rsidR="008C4778">
        <w:rPr>
          <w:rFonts w:ascii="Tahoma" w:eastAsia="Times New Roman" w:hAnsi="Tahoma" w:cs="Tahoma"/>
          <w:color w:val="000000"/>
          <w:lang w:eastAsia="it-IT"/>
        </w:rPr>
        <w:t>Villa Santa Teresa</w:t>
      </w:r>
      <w:r w:rsidR="00600B78" w:rsidRPr="00FE4324">
        <w:rPr>
          <w:rFonts w:ascii="Tahoma" w:hAnsi="Tahoma" w:cs="Tahoma"/>
          <w:color w:val="000000"/>
        </w:rPr>
        <w:t xml:space="preserve">" è una </w:t>
      </w:r>
      <w:r w:rsidR="00B346CD">
        <w:rPr>
          <w:rFonts w:ascii="Tahoma" w:hAnsi="Tahoma" w:cs="Tahoma"/>
          <w:color w:val="000000"/>
        </w:rPr>
        <w:t>Struttura</w:t>
      </w:r>
      <w:r w:rsidR="00600B78" w:rsidRPr="00FE4324">
        <w:rPr>
          <w:rFonts w:ascii="Tahoma" w:hAnsi="Tahoma" w:cs="Tahoma"/>
          <w:color w:val="000000"/>
        </w:rPr>
        <w:t xml:space="preserve"> residenziale che accoglie perso</w:t>
      </w:r>
      <w:r w:rsidR="008C4778">
        <w:rPr>
          <w:rFonts w:ascii="Tahoma" w:hAnsi="Tahoma" w:cs="Tahoma"/>
          <w:color w:val="000000"/>
        </w:rPr>
        <w:t xml:space="preserve">ne anziane non autosufficienti, </w:t>
      </w:r>
      <w:r w:rsidR="00600B78" w:rsidRPr="00FE4324">
        <w:rPr>
          <w:rFonts w:ascii="Tahoma" w:hAnsi="Tahoma" w:cs="Tahoma"/>
          <w:color w:val="000000"/>
        </w:rPr>
        <w:t>impossibilitat</w:t>
      </w:r>
      <w:r w:rsidR="003956F1">
        <w:rPr>
          <w:rFonts w:ascii="Tahoma" w:hAnsi="Tahoma" w:cs="Tahoma"/>
          <w:color w:val="000000"/>
        </w:rPr>
        <w:t xml:space="preserve">e a </w:t>
      </w:r>
      <w:r w:rsidR="008C4778">
        <w:rPr>
          <w:rFonts w:ascii="Tahoma" w:hAnsi="Tahoma" w:cs="Tahoma"/>
          <w:color w:val="000000"/>
        </w:rPr>
        <w:t>pe</w:t>
      </w:r>
      <w:r w:rsidR="003956F1">
        <w:rPr>
          <w:rFonts w:ascii="Tahoma" w:hAnsi="Tahoma" w:cs="Tahoma"/>
          <w:color w:val="000000"/>
        </w:rPr>
        <w:t>r</w:t>
      </w:r>
      <w:r w:rsidR="008C4778">
        <w:rPr>
          <w:rFonts w:ascii="Tahoma" w:hAnsi="Tahoma" w:cs="Tahoma"/>
          <w:color w:val="000000"/>
        </w:rPr>
        <w:t>manere presso i</w:t>
      </w:r>
      <w:r w:rsidR="003956F1">
        <w:rPr>
          <w:rFonts w:ascii="Tahoma" w:hAnsi="Tahoma" w:cs="Tahoma"/>
          <w:color w:val="000000"/>
        </w:rPr>
        <w:t>l proprio domicilio</w:t>
      </w:r>
      <w:r w:rsidR="008C4778">
        <w:rPr>
          <w:rFonts w:ascii="Tahoma" w:hAnsi="Tahoma" w:cs="Tahoma"/>
          <w:color w:val="000000"/>
        </w:rPr>
        <w:t>,</w:t>
      </w:r>
      <w:r w:rsidR="003956F1">
        <w:rPr>
          <w:rFonts w:ascii="Tahoma" w:hAnsi="Tahoma" w:cs="Tahoma"/>
          <w:color w:val="000000"/>
        </w:rPr>
        <w:t xml:space="preserve"> c</w:t>
      </w:r>
      <w:r w:rsidR="008C4778">
        <w:rPr>
          <w:rFonts w:ascii="Tahoma" w:hAnsi="Tahoma" w:cs="Tahoma"/>
          <w:color w:val="000000"/>
        </w:rPr>
        <w:t xml:space="preserve">ui sia stato riconosciuto il </w:t>
      </w:r>
      <w:r w:rsidR="003956F1">
        <w:rPr>
          <w:rFonts w:ascii="Tahoma" w:hAnsi="Tahoma" w:cs="Tahoma"/>
          <w:color w:val="000000"/>
        </w:rPr>
        <w:t>diritto alle</w:t>
      </w:r>
      <w:r w:rsidR="003956F1">
        <w:rPr>
          <w:rFonts w:ascii="Tahoma" w:eastAsia="Times New Roman" w:hAnsi="Tahoma" w:cs="Tahoma"/>
          <w:color w:val="221F1F"/>
          <w:lang w:eastAsia="it-IT"/>
        </w:rPr>
        <w:t xml:space="preserve"> </w:t>
      </w:r>
      <w:r w:rsidR="003956F1" w:rsidRPr="003956F1">
        <w:rPr>
          <w:rFonts w:ascii="Tahoma" w:eastAsia="Times New Roman" w:hAnsi="Tahoma" w:cs="Tahoma"/>
          <w:color w:val="221F1F"/>
          <w:lang w:eastAsia="it-IT"/>
        </w:rPr>
        <w:t>pre</w:t>
      </w:r>
      <w:r w:rsidR="003956F1">
        <w:rPr>
          <w:rFonts w:ascii="Tahoma" w:eastAsia="Times New Roman" w:hAnsi="Tahoma" w:cs="Tahoma"/>
          <w:color w:val="221F1F"/>
          <w:lang w:eastAsia="it-IT"/>
        </w:rPr>
        <w:t xml:space="preserve">stazioni </w:t>
      </w:r>
      <w:r w:rsidR="003956F1" w:rsidRPr="003956F1">
        <w:rPr>
          <w:rFonts w:ascii="Tahoma" w:eastAsia="Times New Roman" w:hAnsi="Tahoma" w:cs="Tahoma"/>
          <w:color w:val="221F1F"/>
          <w:lang w:eastAsia="it-IT"/>
        </w:rPr>
        <w:t>eroga</w:t>
      </w:r>
      <w:r w:rsidR="008C4778">
        <w:rPr>
          <w:rFonts w:ascii="Tahoma" w:eastAsia="Times New Roman" w:hAnsi="Tahoma" w:cs="Tahoma"/>
          <w:color w:val="221F1F"/>
          <w:lang w:eastAsia="it-IT"/>
        </w:rPr>
        <w:t>bili</w:t>
      </w:r>
      <w:r w:rsidR="003956F1" w:rsidRPr="003956F1">
        <w:rPr>
          <w:rFonts w:ascii="Tahoma" w:eastAsia="Times New Roman" w:hAnsi="Tahoma" w:cs="Tahoma"/>
          <w:color w:val="221F1F"/>
          <w:lang w:eastAsia="it-IT"/>
        </w:rPr>
        <w:t xml:space="preserve"> alle persone</w:t>
      </w:r>
      <w:r w:rsidR="003956F1" w:rsidRPr="003956F1">
        <w:rPr>
          <w:rFonts w:ascii="Tahoma" w:eastAsia="Times New Roman" w:hAnsi="Tahoma" w:cs="Tahoma"/>
          <w:color w:val="221F1F"/>
          <w:spacing w:val="11"/>
          <w:lang w:eastAsia="it-IT"/>
        </w:rPr>
        <w:t xml:space="preserve"> </w:t>
      </w:r>
      <w:r w:rsidR="003956F1" w:rsidRPr="003956F1">
        <w:rPr>
          <w:rFonts w:ascii="Tahoma" w:eastAsia="Times New Roman" w:hAnsi="Tahoma" w:cs="Tahoma"/>
          <w:color w:val="221F1F"/>
          <w:lang w:eastAsia="it-IT"/>
        </w:rPr>
        <w:t>non</w:t>
      </w:r>
      <w:r w:rsidR="003956F1" w:rsidRPr="003956F1">
        <w:rPr>
          <w:rFonts w:ascii="Tahoma" w:eastAsia="Times New Roman" w:hAnsi="Tahoma" w:cs="Tahoma"/>
          <w:color w:val="221F1F"/>
          <w:spacing w:val="11"/>
          <w:lang w:eastAsia="it-IT"/>
        </w:rPr>
        <w:t xml:space="preserve"> </w:t>
      </w:r>
      <w:r w:rsidR="003956F1" w:rsidRPr="003956F1">
        <w:rPr>
          <w:rFonts w:ascii="Tahoma" w:eastAsia="Times New Roman" w:hAnsi="Tahoma" w:cs="Tahoma"/>
          <w:color w:val="221F1F"/>
          <w:lang w:eastAsia="it-IT"/>
        </w:rPr>
        <w:t>autosufficienti, disabili</w:t>
      </w:r>
      <w:r w:rsidR="003956F1" w:rsidRPr="003956F1">
        <w:rPr>
          <w:rFonts w:ascii="Tahoma" w:eastAsia="Times New Roman" w:hAnsi="Tahoma" w:cs="Tahoma"/>
          <w:color w:val="221F1F"/>
          <w:spacing w:val="11"/>
          <w:lang w:eastAsia="it-IT"/>
        </w:rPr>
        <w:t xml:space="preserve"> </w:t>
      </w:r>
      <w:r w:rsidR="003956F1" w:rsidRPr="003956F1">
        <w:rPr>
          <w:rFonts w:ascii="Tahoma" w:eastAsia="Times New Roman" w:hAnsi="Tahoma" w:cs="Tahoma"/>
          <w:color w:val="221F1F"/>
          <w:lang w:eastAsia="it-IT"/>
        </w:rPr>
        <w:t>e</w:t>
      </w:r>
      <w:r w:rsidR="003956F1" w:rsidRPr="003956F1">
        <w:rPr>
          <w:rFonts w:ascii="Tahoma" w:eastAsia="Times New Roman" w:hAnsi="Tahoma" w:cs="Tahoma"/>
          <w:color w:val="221F1F"/>
          <w:spacing w:val="11"/>
          <w:lang w:eastAsia="it-IT"/>
        </w:rPr>
        <w:t xml:space="preserve"> </w:t>
      </w:r>
      <w:r w:rsidR="003956F1" w:rsidRPr="003956F1">
        <w:rPr>
          <w:rFonts w:ascii="Tahoma" w:eastAsia="Times New Roman" w:hAnsi="Tahoma" w:cs="Tahoma"/>
          <w:color w:val="221F1F"/>
          <w:lang w:eastAsia="it-IT"/>
        </w:rPr>
        <w:lastRenderedPageBreak/>
        <w:t>anziane</w:t>
      </w:r>
      <w:r w:rsidR="003956F1" w:rsidRPr="003956F1">
        <w:rPr>
          <w:rFonts w:ascii="Tahoma" w:eastAsia="Times New Roman" w:hAnsi="Tahoma" w:cs="Tahoma"/>
          <w:color w:val="221F1F"/>
          <w:spacing w:val="11"/>
          <w:lang w:eastAsia="it-IT"/>
        </w:rPr>
        <w:t xml:space="preserve"> </w:t>
      </w:r>
      <w:r w:rsidR="008C4778">
        <w:rPr>
          <w:rFonts w:ascii="Tahoma" w:eastAsia="Times New Roman" w:hAnsi="Tahoma" w:cs="Tahoma"/>
          <w:color w:val="221F1F"/>
          <w:spacing w:val="11"/>
          <w:lang w:eastAsia="it-IT"/>
        </w:rPr>
        <w:t>previste dall’art</w:t>
      </w:r>
      <w:r w:rsidR="001C23BF">
        <w:rPr>
          <w:rFonts w:ascii="Tahoma" w:eastAsia="Times New Roman" w:hAnsi="Tahoma" w:cs="Tahoma"/>
          <w:color w:val="221F1F"/>
          <w:spacing w:val="11"/>
          <w:lang w:eastAsia="it-IT"/>
        </w:rPr>
        <w:t>.</w:t>
      </w:r>
      <w:r w:rsidR="008C4778">
        <w:rPr>
          <w:rFonts w:ascii="Tahoma" w:eastAsia="Times New Roman" w:hAnsi="Tahoma" w:cs="Tahoma"/>
          <w:color w:val="221F1F"/>
          <w:spacing w:val="11"/>
          <w:lang w:eastAsia="it-IT"/>
        </w:rPr>
        <w:t>7 della L.R</w:t>
      </w:r>
      <w:r w:rsidR="003956F1">
        <w:rPr>
          <w:rFonts w:ascii="Tahoma" w:eastAsia="Times New Roman" w:hAnsi="Tahoma" w:cs="Tahoma"/>
          <w:color w:val="221F1F"/>
          <w:spacing w:val="11"/>
          <w:lang w:eastAsia="it-IT"/>
        </w:rPr>
        <w:t xml:space="preserve">. 66/2008, in quanto </w:t>
      </w:r>
      <w:r w:rsidR="00B346CD">
        <w:rPr>
          <w:rFonts w:ascii="Tahoma" w:eastAsia="Times New Roman" w:hAnsi="Tahoma" w:cs="Tahoma"/>
          <w:color w:val="221F1F"/>
          <w:spacing w:val="11"/>
          <w:lang w:eastAsia="it-IT"/>
        </w:rPr>
        <w:t>Struttura</w:t>
      </w:r>
      <w:r w:rsidR="008C4778">
        <w:rPr>
          <w:rFonts w:ascii="Tahoma" w:eastAsia="Times New Roman" w:hAnsi="Tahoma" w:cs="Tahoma"/>
          <w:color w:val="221F1F"/>
          <w:spacing w:val="11"/>
          <w:lang w:eastAsia="it-IT"/>
        </w:rPr>
        <w:t xml:space="preserve"> accreditata ai sensi della L.R</w:t>
      </w:r>
      <w:r w:rsidR="003956F1">
        <w:rPr>
          <w:rFonts w:ascii="Tahoma" w:eastAsia="Times New Roman" w:hAnsi="Tahoma" w:cs="Tahoma"/>
          <w:color w:val="221F1F"/>
          <w:spacing w:val="11"/>
          <w:lang w:eastAsia="it-IT"/>
        </w:rPr>
        <w:t>. 82/2009</w:t>
      </w:r>
      <w:r w:rsidR="008C4778">
        <w:rPr>
          <w:rFonts w:ascii="Tahoma" w:eastAsia="Times New Roman" w:hAnsi="Tahoma" w:cs="Tahoma"/>
          <w:color w:val="221F1F"/>
          <w:spacing w:val="11"/>
          <w:lang w:eastAsia="it-IT"/>
        </w:rPr>
        <w:t>.</w:t>
      </w:r>
    </w:p>
    <w:p w14:paraId="407A2A3F" w14:textId="77777777" w:rsidR="006363DF" w:rsidRPr="003A02E5" w:rsidRDefault="00184E45" w:rsidP="003A02E5">
      <w:pPr>
        <w:widowControl w:val="0"/>
        <w:autoSpaceDE w:val="0"/>
        <w:autoSpaceDN w:val="0"/>
        <w:adjustRightInd w:val="0"/>
        <w:spacing w:after="120" w:line="240" w:lineRule="auto"/>
        <w:ind w:left="709" w:right="142"/>
        <w:jc w:val="both"/>
        <w:rPr>
          <w:rFonts w:ascii="Tahoma" w:hAnsi="Tahoma" w:cs="Tahoma"/>
          <w:color w:val="000000"/>
        </w:rPr>
      </w:pPr>
      <w:r>
        <w:rPr>
          <w:rFonts w:ascii="Tahoma" w:hAnsi="Tahoma" w:cs="Tahoma"/>
        </w:rPr>
        <w:t>L’RSA</w:t>
      </w:r>
      <w:r w:rsidRPr="00FE4324">
        <w:rPr>
          <w:rFonts w:ascii="Tahoma" w:eastAsia="Times New Roman" w:hAnsi="Tahoma" w:cs="Tahoma"/>
          <w:color w:val="000000"/>
          <w:lang w:eastAsia="it-IT"/>
        </w:rPr>
        <w:t xml:space="preserve"> </w:t>
      </w:r>
      <w:r w:rsidR="00663282" w:rsidRPr="00FE4324">
        <w:rPr>
          <w:rFonts w:ascii="Tahoma" w:eastAsia="Times New Roman" w:hAnsi="Tahoma" w:cs="Tahoma"/>
          <w:color w:val="000000"/>
          <w:lang w:eastAsia="it-IT"/>
        </w:rPr>
        <w:t>"</w:t>
      </w:r>
      <w:r w:rsidR="008C4778" w:rsidRPr="008C4778">
        <w:rPr>
          <w:rFonts w:ascii="Tahoma" w:eastAsia="Times New Roman" w:hAnsi="Tahoma" w:cs="Tahoma"/>
          <w:color w:val="000000"/>
          <w:lang w:eastAsia="it-IT"/>
        </w:rPr>
        <w:t xml:space="preserve"> </w:t>
      </w:r>
      <w:r w:rsidR="008C4778">
        <w:rPr>
          <w:rFonts w:ascii="Tahoma" w:eastAsia="Times New Roman" w:hAnsi="Tahoma" w:cs="Tahoma"/>
          <w:color w:val="000000"/>
          <w:lang w:eastAsia="it-IT"/>
        </w:rPr>
        <w:t>Villa Santa Teresa</w:t>
      </w:r>
      <w:r w:rsidR="00663282" w:rsidRPr="00FE4324">
        <w:rPr>
          <w:rFonts w:ascii="Tahoma" w:hAnsi="Tahoma" w:cs="Tahoma"/>
          <w:color w:val="000000"/>
        </w:rPr>
        <w:t xml:space="preserve">" è una </w:t>
      </w:r>
      <w:r w:rsidR="00B346CD">
        <w:rPr>
          <w:rFonts w:ascii="Tahoma" w:hAnsi="Tahoma" w:cs="Tahoma"/>
          <w:color w:val="000000"/>
        </w:rPr>
        <w:t>Struttura</w:t>
      </w:r>
      <w:r w:rsidR="00663282" w:rsidRPr="00FE4324">
        <w:rPr>
          <w:rFonts w:ascii="Tahoma" w:hAnsi="Tahoma" w:cs="Tahoma"/>
          <w:color w:val="000000"/>
        </w:rPr>
        <w:t xml:space="preserve"> residenziale che accoglie perso</w:t>
      </w:r>
      <w:r w:rsidR="008C4778">
        <w:rPr>
          <w:rFonts w:ascii="Tahoma" w:hAnsi="Tahoma" w:cs="Tahoma"/>
          <w:color w:val="000000"/>
        </w:rPr>
        <w:t xml:space="preserve">ne anziane non autosufficienti, </w:t>
      </w:r>
      <w:r w:rsidR="00663282" w:rsidRPr="00FE4324">
        <w:rPr>
          <w:rFonts w:ascii="Tahoma" w:hAnsi="Tahoma" w:cs="Tahoma"/>
          <w:color w:val="000000"/>
        </w:rPr>
        <w:t>impossibilitat</w:t>
      </w:r>
      <w:r w:rsidR="00663282">
        <w:rPr>
          <w:rFonts w:ascii="Tahoma" w:hAnsi="Tahoma" w:cs="Tahoma"/>
          <w:color w:val="000000"/>
        </w:rPr>
        <w:t xml:space="preserve">e a </w:t>
      </w:r>
      <w:r w:rsidR="008C4778">
        <w:rPr>
          <w:rFonts w:ascii="Tahoma" w:hAnsi="Tahoma" w:cs="Tahoma"/>
          <w:color w:val="000000"/>
        </w:rPr>
        <w:t>pe</w:t>
      </w:r>
      <w:r w:rsidR="00663282">
        <w:rPr>
          <w:rFonts w:ascii="Tahoma" w:hAnsi="Tahoma" w:cs="Tahoma"/>
          <w:color w:val="000000"/>
        </w:rPr>
        <w:t xml:space="preserve">rmanere </w:t>
      </w:r>
      <w:r w:rsidR="008C4778">
        <w:rPr>
          <w:rFonts w:ascii="Tahoma" w:hAnsi="Tahoma" w:cs="Tahoma"/>
          <w:color w:val="000000"/>
        </w:rPr>
        <w:t>presso i</w:t>
      </w:r>
      <w:r w:rsidR="00663282">
        <w:rPr>
          <w:rFonts w:ascii="Tahoma" w:hAnsi="Tahoma" w:cs="Tahoma"/>
          <w:color w:val="000000"/>
        </w:rPr>
        <w:t>l proprio domicilio</w:t>
      </w:r>
      <w:r w:rsidR="008C4778">
        <w:rPr>
          <w:rFonts w:ascii="Tahoma" w:hAnsi="Tahoma" w:cs="Tahoma"/>
          <w:color w:val="000000"/>
        </w:rPr>
        <w:t>,</w:t>
      </w:r>
      <w:r w:rsidR="00663282">
        <w:rPr>
          <w:rFonts w:ascii="Tahoma" w:hAnsi="Tahoma" w:cs="Tahoma"/>
          <w:color w:val="000000"/>
        </w:rPr>
        <w:t xml:space="preserve"> con rapporto di tipo privato</w:t>
      </w:r>
      <w:r w:rsidR="008C4778">
        <w:rPr>
          <w:rFonts w:ascii="Tahoma" w:hAnsi="Tahoma" w:cs="Tahoma"/>
          <w:color w:val="000000"/>
        </w:rPr>
        <w:t>.</w:t>
      </w:r>
    </w:p>
    <w:p w14:paraId="407A2A40" w14:textId="77777777" w:rsidR="00BA0C3A" w:rsidRPr="002565BC" w:rsidRDefault="002565BC" w:rsidP="001C23BF">
      <w:pPr>
        <w:pStyle w:val="NormaleWeb"/>
        <w:spacing w:before="0" w:beforeAutospacing="0" w:after="120" w:afterAutospacing="0"/>
        <w:ind w:left="709" w:right="142"/>
        <w:jc w:val="both"/>
        <w:rPr>
          <w:rFonts w:ascii="Tahoma" w:hAnsi="Tahoma" w:cs="Tahoma"/>
          <w:i/>
          <w:color w:val="000000"/>
          <w:sz w:val="22"/>
          <w:szCs w:val="22"/>
        </w:rPr>
      </w:pPr>
      <w:r>
        <w:rPr>
          <w:rFonts w:ascii="Tahoma" w:hAnsi="Tahoma" w:cs="Tahoma"/>
          <w:i/>
          <w:color w:val="000000"/>
          <w:sz w:val="22"/>
          <w:szCs w:val="22"/>
        </w:rPr>
        <w:t>ART</w:t>
      </w:r>
      <w:r w:rsidR="008C4778">
        <w:rPr>
          <w:rFonts w:ascii="Tahoma" w:hAnsi="Tahoma" w:cs="Tahoma"/>
          <w:i/>
          <w:color w:val="000000"/>
          <w:sz w:val="22"/>
          <w:szCs w:val="22"/>
        </w:rPr>
        <w:t>.</w:t>
      </w:r>
      <w:r>
        <w:rPr>
          <w:rFonts w:ascii="Tahoma" w:hAnsi="Tahoma" w:cs="Tahoma"/>
          <w:i/>
          <w:color w:val="000000"/>
          <w:sz w:val="22"/>
          <w:szCs w:val="22"/>
        </w:rPr>
        <w:t xml:space="preserve"> </w:t>
      </w:r>
      <w:r w:rsidR="003956F1">
        <w:rPr>
          <w:rFonts w:ascii="Tahoma" w:hAnsi="Tahoma" w:cs="Tahoma"/>
          <w:i/>
          <w:color w:val="000000"/>
          <w:sz w:val="22"/>
          <w:szCs w:val="22"/>
        </w:rPr>
        <w:t>7</w:t>
      </w:r>
    </w:p>
    <w:p w14:paraId="407A2A41" w14:textId="77777777" w:rsidR="005605F0" w:rsidRPr="00184E45" w:rsidRDefault="002565BC" w:rsidP="003A02E5">
      <w:pPr>
        <w:spacing w:after="120" w:line="240" w:lineRule="auto"/>
        <w:ind w:left="709" w:right="140"/>
        <w:jc w:val="both"/>
        <w:rPr>
          <w:rFonts w:ascii="Tahoma" w:hAnsi="Tahoma" w:cs="Tahoma"/>
        </w:rPr>
      </w:pPr>
      <w:r w:rsidRPr="00184E45">
        <w:rPr>
          <w:rFonts w:ascii="Tahoma" w:hAnsi="Tahoma" w:cs="Tahoma"/>
        </w:rPr>
        <w:t>La Residenza Sanitaria Assistenziale "</w:t>
      </w:r>
      <w:r w:rsidR="008C4778" w:rsidRPr="00184E45">
        <w:rPr>
          <w:rFonts w:ascii="Tahoma" w:eastAsia="Times New Roman" w:hAnsi="Tahoma" w:cs="Tahoma"/>
          <w:color w:val="000000"/>
          <w:lang w:eastAsia="it-IT"/>
        </w:rPr>
        <w:t xml:space="preserve"> Villa Santa Teresa</w:t>
      </w:r>
      <w:r w:rsidR="008C4778" w:rsidRPr="00184E45">
        <w:rPr>
          <w:rFonts w:ascii="Tahoma" w:hAnsi="Tahoma" w:cs="Tahoma"/>
        </w:rPr>
        <w:t xml:space="preserve">" accoglie temporaneamente o permanentemente </w:t>
      </w:r>
      <w:r w:rsidR="001E1DD7" w:rsidRPr="00184E45">
        <w:rPr>
          <w:rFonts w:ascii="Tahoma" w:hAnsi="Tahoma" w:cs="Tahoma"/>
        </w:rPr>
        <w:t>Ospiti</w:t>
      </w:r>
      <w:r w:rsidR="008C4778" w:rsidRPr="00184E45">
        <w:rPr>
          <w:rFonts w:ascii="Tahoma" w:hAnsi="Tahoma" w:cs="Tahoma"/>
        </w:rPr>
        <w:t xml:space="preserve"> non autosufficienti</w:t>
      </w:r>
      <w:r w:rsidR="005605F0" w:rsidRPr="00184E45">
        <w:rPr>
          <w:rFonts w:ascii="Tahoma" w:hAnsi="Tahoma" w:cs="Tahoma"/>
        </w:rPr>
        <w:t>, che necessitano di protezione diretta ad integrare o sostituire la limitazione totale e stabilizzata delle loro capacità.</w:t>
      </w:r>
    </w:p>
    <w:p w14:paraId="407A2A43" w14:textId="2931E366" w:rsidR="009F04E9" w:rsidRPr="00DD4B72" w:rsidRDefault="005605F0" w:rsidP="00E5002B">
      <w:pPr>
        <w:spacing w:after="0" w:line="240" w:lineRule="auto"/>
        <w:ind w:left="709" w:right="142"/>
        <w:jc w:val="both"/>
        <w:rPr>
          <w:rFonts w:ascii="Tahoma" w:hAnsi="Tahoma" w:cs="Tahoma"/>
        </w:rPr>
      </w:pPr>
      <w:r w:rsidRPr="00184E45">
        <w:rPr>
          <w:rFonts w:ascii="Tahoma" w:hAnsi="Tahoma" w:cs="Tahoma"/>
        </w:rPr>
        <w:t>Le persone accolte sono caratterizzate da</w:t>
      </w:r>
      <w:r w:rsidR="002565BC" w:rsidRPr="00184E45">
        <w:rPr>
          <w:rFonts w:ascii="Tahoma" w:hAnsi="Tahoma" w:cs="Tahoma"/>
        </w:rPr>
        <w:t>:</w:t>
      </w:r>
    </w:p>
    <w:p w14:paraId="407A2A44" w14:textId="77777777" w:rsidR="002565BC" w:rsidRDefault="001B0341" w:rsidP="003A02E5">
      <w:pPr>
        <w:pStyle w:val="Paragrafoelenco"/>
        <w:numPr>
          <w:ilvl w:val="0"/>
          <w:numId w:val="6"/>
        </w:numPr>
        <w:spacing w:after="120" w:line="240" w:lineRule="auto"/>
        <w:ind w:left="709" w:right="140" w:firstLine="0"/>
        <w:jc w:val="both"/>
        <w:rPr>
          <w:rFonts w:ascii="Tahoma" w:hAnsi="Tahoma" w:cs="Tahoma"/>
        </w:rPr>
      </w:pPr>
      <w:r>
        <w:rPr>
          <w:rFonts w:ascii="Tahoma" w:hAnsi="Tahoma" w:cs="Tahoma"/>
        </w:rPr>
        <w:t>e</w:t>
      </w:r>
      <w:r w:rsidR="002565BC">
        <w:rPr>
          <w:rFonts w:ascii="Tahoma" w:hAnsi="Tahoma" w:cs="Tahoma"/>
        </w:rPr>
        <w:t>siti di patologie stabilizzate accompagnati da imp</w:t>
      </w:r>
      <w:r>
        <w:rPr>
          <w:rFonts w:ascii="Tahoma" w:hAnsi="Tahoma" w:cs="Tahoma"/>
        </w:rPr>
        <w:t xml:space="preserve">ossibilità ad essere </w:t>
      </w:r>
      <w:r w:rsidR="001E1DD7">
        <w:rPr>
          <w:rFonts w:ascii="Tahoma" w:hAnsi="Tahoma" w:cs="Tahoma"/>
        </w:rPr>
        <w:t>Assistiti</w:t>
      </w:r>
      <w:r>
        <w:rPr>
          <w:rFonts w:ascii="Tahoma" w:hAnsi="Tahoma" w:cs="Tahoma"/>
        </w:rPr>
        <w:t xml:space="preserve"> presso i</w:t>
      </w:r>
      <w:r w:rsidR="002565BC">
        <w:rPr>
          <w:rFonts w:ascii="Tahoma" w:hAnsi="Tahoma" w:cs="Tahoma"/>
        </w:rPr>
        <w:t>l proprio domicilio;</w:t>
      </w:r>
    </w:p>
    <w:p w14:paraId="407A2A45" w14:textId="77777777" w:rsidR="002565BC" w:rsidRDefault="002565BC" w:rsidP="003A02E5">
      <w:pPr>
        <w:pStyle w:val="Paragrafoelenco"/>
        <w:numPr>
          <w:ilvl w:val="0"/>
          <w:numId w:val="6"/>
        </w:numPr>
        <w:spacing w:after="120" w:line="240" w:lineRule="auto"/>
        <w:ind w:left="709" w:right="140" w:firstLine="0"/>
        <w:jc w:val="both"/>
        <w:rPr>
          <w:rFonts w:ascii="Tahoma" w:hAnsi="Tahoma" w:cs="Tahoma"/>
        </w:rPr>
      </w:pPr>
      <w:r>
        <w:rPr>
          <w:rFonts w:ascii="Tahoma" w:hAnsi="Tahoma" w:cs="Tahoma"/>
        </w:rPr>
        <w:t>fase post-acuta e/o post ospedaliera</w:t>
      </w:r>
      <w:r w:rsidR="001B0341">
        <w:rPr>
          <w:rFonts w:ascii="Tahoma" w:hAnsi="Tahoma" w:cs="Tahoma"/>
        </w:rPr>
        <w:t>,</w:t>
      </w:r>
      <w:r>
        <w:rPr>
          <w:rFonts w:ascii="Tahoma" w:hAnsi="Tahoma" w:cs="Tahoma"/>
        </w:rPr>
        <w:t xml:space="preserve"> che necessiti di un intervento finalizzato al miglior</w:t>
      </w:r>
      <w:r w:rsidR="001B0341">
        <w:rPr>
          <w:rFonts w:ascii="Tahoma" w:hAnsi="Tahoma" w:cs="Tahoma"/>
        </w:rPr>
        <w:t>amento del livello funzionale e</w:t>
      </w:r>
      <w:r>
        <w:rPr>
          <w:rFonts w:ascii="Tahoma" w:hAnsi="Tahoma" w:cs="Tahoma"/>
        </w:rPr>
        <w:t xml:space="preserve"> al relativo mantenimento;</w:t>
      </w:r>
    </w:p>
    <w:p w14:paraId="407A2A46" w14:textId="77777777" w:rsidR="003A02E5" w:rsidRDefault="002565BC" w:rsidP="003A02E5">
      <w:pPr>
        <w:pStyle w:val="Paragrafoelenco"/>
        <w:numPr>
          <w:ilvl w:val="0"/>
          <w:numId w:val="6"/>
        </w:numPr>
        <w:spacing w:after="120" w:line="240" w:lineRule="auto"/>
        <w:ind w:left="709" w:right="140" w:firstLine="0"/>
        <w:jc w:val="both"/>
        <w:rPr>
          <w:rFonts w:ascii="Tahoma" w:hAnsi="Tahoma" w:cs="Tahoma"/>
        </w:rPr>
      </w:pPr>
      <w:r>
        <w:rPr>
          <w:rFonts w:ascii="Tahoma" w:hAnsi="Tahoma" w:cs="Tahoma"/>
        </w:rPr>
        <w:t xml:space="preserve">decadimento cognitivo medio che necessiti di sorveglianza e </w:t>
      </w:r>
      <w:r w:rsidRPr="002565BC">
        <w:rPr>
          <w:rFonts w:ascii="Tahoma" w:hAnsi="Tahoma" w:cs="Tahoma"/>
        </w:rPr>
        <w:t>dipendenza</w:t>
      </w:r>
      <w:r w:rsidR="001B0341">
        <w:rPr>
          <w:rFonts w:ascii="Tahoma" w:hAnsi="Tahoma" w:cs="Tahoma"/>
        </w:rPr>
        <w:t>,</w:t>
      </w:r>
      <w:r w:rsidRPr="002565BC">
        <w:rPr>
          <w:rFonts w:ascii="Tahoma" w:hAnsi="Tahoma" w:cs="Tahoma"/>
        </w:rPr>
        <w:t xml:space="preserve"> anche per quanto riguarda l’alimentazione.</w:t>
      </w:r>
    </w:p>
    <w:p w14:paraId="407A2A47" w14:textId="77777777" w:rsidR="009F04E9" w:rsidRDefault="009F04E9" w:rsidP="00593B57">
      <w:pPr>
        <w:ind w:left="709"/>
        <w:rPr>
          <w:rFonts w:ascii="Tahoma" w:hAnsi="Tahoma" w:cs="Tahoma"/>
        </w:rPr>
      </w:pPr>
    </w:p>
    <w:p w14:paraId="407A2A48" w14:textId="77777777" w:rsidR="002565BC" w:rsidRPr="00593B57" w:rsidRDefault="006363DF" w:rsidP="00593B57">
      <w:pPr>
        <w:ind w:left="709"/>
        <w:rPr>
          <w:rFonts w:ascii="Tahoma" w:hAnsi="Tahoma" w:cs="Tahoma"/>
        </w:rPr>
      </w:pPr>
      <w:r>
        <w:rPr>
          <w:rFonts w:ascii="Tahoma" w:hAnsi="Tahoma" w:cs="Tahoma"/>
          <w:b/>
          <w:sz w:val="24"/>
          <w:szCs w:val="24"/>
        </w:rPr>
        <w:t xml:space="preserve">3. </w:t>
      </w:r>
      <w:r w:rsidR="001B0341" w:rsidRPr="006363DF">
        <w:rPr>
          <w:rFonts w:ascii="Tahoma" w:hAnsi="Tahoma" w:cs="Tahoma"/>
          <w:b/>
          <w:sz w:val="24"/>
          <w:szCs w:val="24"/>
        </w:rPr>
        <w:t>P</w:t>
      </w:r>
      <w:r w:rsidR="002565BC" w:rsidRPr="006363DF">
        <w:rPr>
          <w:rFonts w:ascii="Tahoma" w:hAnsi="Tahoma" w:cs="Tahoma"/>
          <w:b/>
          <w:sz w:val="24"/>
          <w:szCs w:val="24"/>
        </w:rPr>
        <w:t>restazioni erogate</w:t>
      </w:r>
    </w:p>
    <w:p w14:paraId="407A2A49" w14:textId="77777777" w:rsidR="002565BC" w:rsidRPr="007554FA" w:rsidRDefault="002565BC" w:rsidP="003A02E5">
      <w:pPr>
        <w:spacing w:after="0" w:line="240" w:lineRule="auto"/>
        <w:ind w:left="709" w:right="142"/>
        <w:jc w:val="both"/>
        <w:rPr>
          <w:rFonts w:ascii="Tahoma" w:hAnsi="Tahoma" w:cs="Tahoma"/>
        </w:rPr>
      </w:pPr>
      <w:r>
        <w:rPr>
          <w:rFonts w:ascii="Tahoma" w:hAnsi="Tahoma" w:cs="Tahoma"/>
          <w:i/>
        </w:rPr>
        <w:t xml:space="preserve">ART. </w:t>
      </w:r>
      <w:r w:rsidR="003956F1">
        <w:rPr>
          <w:rFonts w:ascii="Tahoma" w:hAnsi="Tahoma" w:cs="Tahoma"/>
          <w:i/>
        </w:rPr>
        <w:t>8</w:t>
      </w:r>
    </w:p>
    <w:p w14:paraId="407A2A4A" w14:textId="77777777" w:rsidR="00635B22" w:rsidRDefault="00635B22" w:rsidP="00E5002B">
      <w:pPr>
        <w:pStyle w:val="NormaleWeb"/>
        <w:spacing w:before="0" w:beforeAutospacing="0" w:after="0" w:afterAutospacing="0"/>
        <w:ind w:left="709" w:right="142"/>
        <w:jc w:val="both"/>
        <w:rPr>
          <w:rFonts w:ascii="Tahoma" w:hAnsi="Tahoma" w:cs="Tahoma"/>
          <w:color w:val="000000"/>
          <w:sz w:val="22"/>
          <w:szCs w:val="22"/>
        </w:rPr>
      </w:pPr>
      <w:r w:rsidRPr="00060CAD">
        <w:rPr>
          <w:rFonts w:ascii="Tahoma" w:hAnsi="Tahoma" w:cs="Tahoma"/>
          <w:color w:val="000000"/>
          <w:sz w:val="22"/>
          <w:szCs w:val="22"/>
        </w:rPr>
        <w:t xml:space="preserve">Le </w:t>
      </w:r>
      <w:r w:rsidR="001B0341">
        <w:rPr>
          <w:rFonts w:ascii="Tahoma" w:hAnsi="Tahoma" w:cs="Tahoma"/>
          <w:color w:val="000000"/>
          <w:sz w:val="22"/>
          <w:szCs w:val="22"/>
        </w:rPr>
        <w:t>prestazioni</w:t>
      </w:r>
      <w:r>
        <w:rPr>
          <w:rFonts w:ascii="Tahoma" w:hAnsi="Tahoma" w:cs="Tahoma"/>
          <w:color w:val="000000"/>
          <w:sz w:val="22"/>
          <w:szCs w:val="22"/>
        </w:rPr>
        <w:t xml:space="preserve"> sanitarie, sociali e alberghiere erogate dalla </w:t>
      </w:r>
      <w:r w:rsidR="00B346CD">
        <w:rPr>
          <w:rFonts w:ascii="Tahoma" w:hAnsi="Tahoma" w:cs="Tahoma"/>
          <w:color w:val="000000"/>
          <w:sz w:val="22"/>
          <w:szCs w:val="22"/>
        </w:rPr>
        <w:t>Struttura</w:t>
      </w:r>
      <w:r>
        <w:rPr>
          <w:rFonts w:ascii="Tahoma" w:hAnsi="Tahoma" w:cs="Tahoma"/>
          <w:color w:val="000000"/>
          <w:sz w:val="22"/>
          <w:szCs w:val="22"/>
        </w:rPr>
        <w:t xml:space="preserve"> corrispondono a quelle </w:t>
      </w:r>
      <w:r w:rsidRPr="00060CAD">
        <w:rPr>
          <w:rFonts w:ascii="Tahoma" w:hAnsi="Tahoma" w:cs="Tahoma"/>
          <w:color w:val="000000"/>
          <w:sz w:val="22"/>
          <w:szCs w:val="22"/>
        </w:rPr>
        <w:t>di base previ</w:t>
      </w:r>
      <w:r w:rsidR="001B0341">
        <w:rPr>
          <w:rFonts w:ascii="Tahoma" w:hAnsi="Tahoma" w:cs="Tahoma"/>
          <w:color w:val="000000"/>
          <w:sz w:val="22"/>
          <w:szCs w:val="22"/>
        </w:rPr>
        <w:t>ste</w:t>
      </w:r>
      <w:r>
        <w:rPr>
          <w:rFonts w:ascii="Tahoma" w:hAnsi="Tahoma" w:cs="Tahoma"/>
          <w:color w:val="000000"/>
          <w:sz w:val="22"/>
          <w:szCs w:val="22"/>
        </w:rPr>
        <w:t xml:space="preserve"> dalla normativa regionale per l’autorizzazione al funzionamento e per l’accreditamento istituzionale e definite </w:t>
      </w:r>
      <w:r w:rsidRPr="00060CAD">
        <w:rPr>
          <w:rFonts w:ascii="Tahoma" w:hAnsi="Tahoma" w:cs="Tahoma"/>
          <w:color w:val="000000"/>
          <w:sz w:val="22"/>
          <w:szCs w:val="22"/>
        </w:rPr>
        <w:t>nel ti</w:t>
      </w:r>
      <w:r w:rsidR="001B0341">
        <w:rPr>
          <w:rFonts w:ascii="Tahoma" w:hAnsi="Tahoma" w:cs="Tahoma"/>
          <w:color w:val="000000"/>
          <w:sz w:val="22"/>
          <w:szCs w:val="22"/>
        </w:rPr>
        <w:t xml:space="preserve">tolo di acquisto SANITARIO </w:t>
      </w:r>
      <w:r>
        <w:rPr>
          <w:rFonts w:ascii="Tahoma" w:hAnsi="Tahoma" w:cs="Tahoma"/>
          <w:color w:val="000000"/>
          <w:sz w:val="22"/>
          <w:szCs w:val="22"/>
        </w:rPr>
        <w:t>e nel</w:t>
      </w:r>
      <w:r w:rsidRPr="00060CAD">
        <w:rPr>
          <w:rFonts w:ascii="Tahoma" w:hAnsi="Tahoma" w:cs="Tahoma"/>
          <w:color w:val="000000"/>
          <w:sz w:val="22"/>
          <w:szCs w:val="22"/>
        </w:rPr>
        <w:t xml:space="preserve"> titolo di a</w:t>
      </w:r>
      <w:r>
        <w:rPr>
          <w:rFonts w:ascii="Tahoma" w:hAnsi="Tahoma" w:cs="Tahoma"/>
          <w:color w:val="000000"/>
          <w:sz w:val="22"/>
          <w:szCs w:val="22"/>
        </w:rPr>
        <w:t>cquisto SOCIALE (</w:t>
      </w:r>
      <w:r w:rsidR="001B0341">
        <w:rPr>
          <w:rFonts w:ascii="Tahoma" w:hAnsi="Tahoma" w:cs="Tahoma"/>
          <w:color w:val="000000"/>
          <w:sz w:val="22"/>
          <w:szCs w:val="22"/>
        </w:rPr>
        <w:t>D.G.R. 402/2004 allegato A).</w:t>
      </w:r>
    </w:p>
    <w:p w14:paraId="407A2A4B" w14:textId="77777777" w:rsidR="003333C7" w:rsidRDefault="00591351" w:rsidP="003A02E5">
      <w:pPr>
        <w:pStyle w:val="NormaleWeb"/>
        <w:spacing w:before="0" w:beforeAutospacing="0" w:after="120" w:afterAutospacing="0"/>
        <w:ind w:left="709" w:right="142"/>
        <w:jc w:val="both"/>
        <w:rPr>
          <w:rFonts w:ascii="Tahoma" w:hAnsi="Tahoma" w:cs="Tahoma"/>
          <w:color w:val="000000"/>
          <w:sz w:val="22"/>
          <w:szCs w:val="22"/>
        </w:rPr>
      </w:pPr>
      <w:r>
        <w:rPr>
          <w:rFonts w:ascii="Tahoma" w:hAnsi="Tahoma" w:cs="Tahoma"/>
          <w:color w:val="000000"/>
          <w:sz w:val="22"/>
          <w:szCs w:val="22"/>
        </w:rPr>
        <w:t>L</w:t>
      </w:r>
      <w:r w:rsidR="00635B22">
        <w:rPr>
          <w:rFonts w:ascii="Tahoma" w:hAnsi="Tahoma" w:cs="Tahoma"/>
          <w:color w:val="000000"/>
          <w:sz w:val="22"/>
          <w:szCs w:val="22"/>
        </w:rPr>
        <w:t xml:space="preserve">a </w:t>
      </w:r>
      <w:r w:rsidR="00B346CD">
        <w:rPr>
          <w:rFonts w:ascii="Tahoma" w:hAnsi="Tahoma" w:cs="Tahoma"/>
          <w:color w:val="000000"/>
          <w:sz w:val="22"/>
          <w:szCs w:val="22"/>
        </w:rPr>
        <w:t>Struttura</w:t>
      </w:r>
      <w:r w:rsidR="00635B22">
        <w:rPr>
          <w:rFonts w:ascii="Tahoma" w:hAnsi="Tahoma" w:cs="Tahoma"/>
          <w:color w:val="000000"/>
          <w:sz w:val="22"/>
          <w:szCs w:val="22"/>
        </w:rPr>
        <w:t xml:space="preserve"> garantisce </w:t>
      </w:r>
      <w:r>
        <w:rPr>
          <w:rFonts w:ascii="Tahoma" w:hAnsi="Tahoma" w:cs="Tahoma"/>
          <w:color w:val="000000"/>
          <w:sz w:val="22"/>
          <w:szCs w:val="22"/>
        </w:rPr>
        <w:t xml:space="preserve">inoltre </w:t>
      </w:r>
      <w:r w:rsidR="00635B22">
        <w:rPr>
          <w:rFonts w:ascii="Tahoma" w:hAnsi="Tahoma" w:cs="Tahoma"/>
          <w:color w:val="000000"/>
          <w:sz w:val="22"/>
          <w:szCs w:val="22"/>
        </w:rPr>
        <w:t>ulteriori prestazioni, rispetto a quelle di base, specificate e definite nella nostra Carta dei Servizi</w:t>
      </w:r>
      <w:r>
        <w:rPr>
          <w:rFonts w:ascii="Tahoma" w:hAnsi="Tahoma" w:cs="Tahoma"/>
          <w:color w:val="000000"/>
          <w:sz w:val="22"/>
          <w:szCs w:val="22"/>
        </w:rPr>
        <w:t xml:space="preserve">, </w:t>
      </w:r>
      <w:r w:rsidR="00221A8C">
        <w:rPr>
          <w:rFonts w:ascii="Tahoma" w:hAnsi="Tahoma" w:cs="Tahoma"/>
          <w:color w:val="000000"/>
          <w:sz w:val="22"/>
          <w:szCs w:val="22"/>
        </w:rPr>
        <w:t>alcune delle quali</w:t>
      </w:r>
      <w:r w:rsidR="00635B22">
        <w:rPr>
          <w:rFonts w:ascii="Tahoma" w:hAnsi="Tahoma" w:cs="Tahoma"/>
          <w:color w:val="000000"/>
          <w:sz w:val="22"/>
          <w:szCs w:val="22"/>
        </w:rPr>
        <w:t xml:space="preserve"> comprese nella nostra quota sociale</w:t>
      </w:r>
      <w:r w:rsidR="001B0341">
        <w:rPr>
          <w:rFonts w:ascii="Tahoma" w:hAnsi="Tahoma" w:cs="Tahoma"/>
          <w:color w:val="000000"/>
          <w:sz w:val="22"/>
          <w:szCs w:val="22"/>
        </w:rPr>
        <w:t>.</w:t>
      </w:r>
    </w:p>
    <w:p w14:paraId="407A2A4C" w14:textId="77777777" w:rsidR="006363DF" w:rsidRPr="00D05260" w:rsidRDefault="006363DF" w:rsidP="003A02E5">
      <w:pPr>
        <w:pStyle w:val="NormaleWeb"/>
        <w:spacing w:before="0" w:beforeAutospacing="0" w:after="120" w:afterAutospacing="0"/>
        <w:ind w:left="709" w:right="142"/>
        <w:jc w:val="both"/>
        <w:rPr>
          <w:rFonts w:ascii="Tahoma" w:hAnsi="Tahoma" w:cs="Tahoma"/>
          <w:color w:val="000000"/>
          <w:sz w:val="22"/>
          <w:szCs w:val="22"/>
        </w:rPr>
      </w:pPr>
    </w:p>
    <w:p w14:paraId="407A2A4D" w14:textId="77777777" w:rsidR="002565BC" w:rsidRDefault="003333C7" w:rsidP="003A02E5">
      <w:pPr>
        <w:spacing w:after="120" w:line="240" w:lineRule="auto"/>
        <w:ind w:left="709" w:right="142"/>
        <w:jc w:val="both"/>
        <w:rPr>
          <w:rFonts w:ascii="Tahoma" w:hAnsi="Tahoma" w:cs="Tahoma"/>
          <w:b/>
          <w:sz w:val="24"/>
          <w:szCs w:val="24"/>
        </w:rPr>
      </w:pPr>
      <w:r w:rsidRPr="00F40592">
        <w:rPr>
          <w:rFonts w:ascii="Tahoma" w:hAnsi="Tahoma" w:cs="Tahoma"/>
          <w:b/>
        </w:rPr>
        <w:t>4.</w:t>
      </w:r>
      <w:r w:rsidR="00D05260">
        <w:rPr>
          <w:rFonts w:ascii="Tahoma" w:hAnsi="Tahoma" w:cs="Tahoma"/>
        </w:rPr>
        <w:t xml:space="preserve"> </w:t>
      </w:r>
      <w:r w:rsidR="00D05260">
        <w:rPr>
          <w:rFonts w:ascii="Tahoma" w:hAnsi="Tahoma" w:cs="Tahoma"/>
          <w:b/>
          <w:sz w:val="24"/>
          <w:szCs w:val="24"/>
        </w:rPr>
        <w:t>Or</w:t>
      </w:r>
      <w:r w:rsidR="002565BC" w:rsidRPr="001E772C">
        <w:rPr>
          <w:rFonts w:ascii="Tahoma" w:hAnsi="Tahoma" w:cs="Tahoma"/>
          <w:b/>
          <w:sz w:val="24"/>
          <w:szCs w:val="24"/>
        </w:rPr>
        <w:t>a</w:t>
      </w:r>
      <w:r w:rsidR="001B0341">
        <w:rPr>
          <w:rFonts w:ascii="Tahoma" w:hAnsi="Tahoma" w:cs="Tahoma"/>
          <w:b/>
          <w:sz w:val="24"/>
          <w:szCs w:val="24"/>
        </w:rPr>
        <w:t xml:space="preserve">rio di apertura della </w:t>
      </w:r>
      <w:r w:rsidR="00B346CD">
        <w:rPr>
          <w:rFonts w:ascii="Tahoma" w:hAnsi="Tahoma" w:cs="Tahoma"/>
          <w:b/>
          <w:sz w:val="24"/>
          <w:szCs w:val="24"/>
        </w:rPr>
        <w:t>Struttura</w:t>
      </w:r>
      <w:r w:rsidR="001B0341">
        <w:rPr>
          <w:rFonts w:ascii="Tahoma" w:hAnsi="Tahoma" w:cs="Tahoma"/>
          <w:b/>
          <w:sz w:val="24"/>
          <w:szCs w:val="24"/>
        </w:rPr>
        <w:t>;</w:t>
      </w:r>
      <w:r w:rsidR="002565BC" w:rsidRPr="001E772C">
        <w:rPr>
          <w:rFonts w:ascii="Tahoma" w:hAnsi="Tahoma" w:cs="Tahoma"/>
          <w:b/>
          <w:sz w:val="24"/>
          <w:szCs w:val="24"/>
        </w:rPr>
        <w:t xml:space="preserve"> modalità e tempi di accesso </w:t>
      </w:r>
      <w:r w:rsidR="001B0341">
        <w:rPr>
          <w:rFonts w:ascii="Tahoma" w:hAnsi="Tahoma" w:cs="Tahoma"/>
          <w:b/>
          <w:sz w:val="24"/>
          <w:szCs w:val="24"/>
        </w:rPr>
        <w:t>degli esterni</w:t>
      </w:r>
    </w:p>
    <w:p w14:paraId="407A2A4E" w14:textId="77777777" w:rsidR="002565BC" w:rsidRPr="00B81BE1" w:rsidRDefault="00635B22" w:rsidP="003A02E5">
      <w:pPr>
        <w:spacing w:after="0" w:line="240" w:lineRule="auto"/>
        <w:ind w:left="709" w:right="142"/>
        <w:jc w:val="both"/>
        <w:rPr>
          <w:rFonts w:ascii="Tahoma" w:hAnsi="Tahoma" w:cs="Tahoma"/>
          <w:i/>
        </w:rPr>
      </w:pPr>
      <w:r>
        <w:rPr>
          <w:rFonts w:ascii="Tahoma" w:hAnsi="Tahoma" w:cs="Tahoma"/>
          <w:i/>
        </w:rPr>
        <w:t>A</w:t>
      </w:r>
      <w:r w:rsidR="00D05260">
        <w:rPr>
          <w:rFonts w:ascii="Tahoma" w:hAnsi="Tahoma" w:cs="Tahoma"/>
          <w:i/>
        </w:rPr>
        <w:t>RT</w:t>
      </w:r>
      <w:r>
        <w:rPr>
          <w:rFonts w:ascii="Tahoma" w:hAnsi="Tahoma" w:cs="Tahoma"/>
          <w:i/>
        </w:rPr>
        <w:t>.</w:t>
      </w:r>
      <w:r w:rsidR="00D05260">
        <w:rPr>
          <w:rFonts w:ascii="Tahoma" w:hAnsi="Tahoma" w:cs="Tahoma"/>
          <w:i/>
        </w:rPr>
        <w:t xml:space="preserve"> </w:t>
      </w:r>
      <w:r>
        <w:rPr>
          <w:rFonts w:ascii="Tahoma" w:hAnsi="Tahoma" w:cs="Tahoma"/>
          <w:i/>
        </w:rPr>
        <w:t>9</w:t>
      </w:r>
    </w:p>
    <w:p w14:paraId="407A2A4F" w14:textId="77777777" w:rsidR="002565BC" w:rsidRPr="001A34A5" w:rsidRDefault="002565BC" w:rsidP="00DB134F">
      <w:pPr>
        <w:spacing w:after="120" w:line="240" w:lineRule="auto"/>
        <w:ind w:left="709" w:right="142"/>
        <w:jc w:val="both"/>
        <w:rPr>
          <w:rFonts w:ascii="Tahoma" w:hAnsi="Tahoma" w:cs="Tahoma"/>
        </w:rPr>
      </w:pPr>
      <w:r w:rsidRPr="001A34A5">
        <w:rPr>
          <w:rFonts w:ascii="Tahoma" w:hAnsi="Tahoma" w:cs="Tahoma"/>
        </w:rPr>
        <w:t>La Residenza Sanitaria Ass</w:t>
      </w:r>
      <w:r w:rsidR="003333C7" w:rsidRPr="001A34A5">
        <w:rPr>
          <w:rFonts w:ascii="Tahoma" w:hAnsi="Tahoma" w:cs="Tahoma"/>
        </w:rPr>
        <w:t>istenziale "</w:t>
      </w:r>
      <w:r w:rsidR="00D05260">
        <w:rPr>
          <w:rFonts w:ascii="Tahoma" w:hAnsi="Tahoma" w:cs="Tahoma"/>
        </w:rPr>
        <w:t>Villa Santa Teresa</w:t>
      </w:r>
      <w:r w:rsidRPr="001A34A5">
        <w:rPr>
          <w:rFonts w:ascii="Tahoma" w:hAnsi="Tahoma" w:cs="Tahoma"/>
        </w:rPr>
        <w:t xml:space="preserve">" consente </w:t>
      </w:r>
      <w:r w:rsidR="00D05260">
        <w:rPr>
          <w:rFonts w:ascii="Tahoma" w:hAnsi="Tahoma" w:cs="Tahoma"/>
        </w:rPr>
        <w:t xml:space="preserve">il </w:t>
      </w:r>
      <w:r w:rsidRPr="001A34A5">
        <w:rPr>
          <w:rFonts w:ascii="Tahoma" w:hAnsi="Tahoma" w:cs="Tahoma"/>
        </w:rPr>
        <w:t xml:space="preserve">libero </w:t>
      </w:r>
      <w:r w:rsidR="00D05260">
        <w:rPr>
          <w:rFonts w:ascii="Tahoma" w:hAnsi="Tahoma" w:cs="Tahoma"/>
        </w:rPr>
        <w:t xml:space="preserve">accesso a </w:t>
      </w:r>
      <w:r w:rsidR="00BC59C8">
        <w:rPr>
          <w:rFonts w:ascii="Tahoma" w:hAnsi="Tahoma" w:cs="Tahoma"/>
        </w:rPr>
        <w:t>Familiari</w:t>
      </w:r>
      <w:r w:rsidR="00D05260">
        <w:rPr>
          <w:rFonts w:ascii="Tahoma" w:hAnsi="Tahoma" w:cs="Tahoma"/>
        </w:rPr>
        <w:t xml:space="preserve"> e amici degli </w:t>
      </w:r>
      <w:r w:rsidR="001E1DD7">
        <w:rPr>
          <w:rFonts w:ascii="Tahoma" w:hAnsi="Tahoma" w:cs="Tahoma"/>
        </w:rPr>
        <w:t>Ospiti</w:t>
      </w:r>
      <w:r w:rsidRPr="001A34A5">
        <w:rPr>
          <w:rFonts w:ascii="Tahoma" w:hAnsi="Tahoma" w:cs="Tahoma"/>
        </w:rPr>
        <w:t xml:space="preserve"> durante le ore diurne (8-20)</w:t>
      </w:r>
      <w:r w:rsidR="00184E45">
        <w:rPr>
          <w:rFonts w:ascii="Tahoma" w:hAnsi="Tahoma" w:cs="Tahoma"/>
        </w:rPr>
        <w:t xml:space="preserve">, </w:t>
      </w:r>
      <w:r w:rsidR="00591351">
        <w:rPr>
          <w:rFonts w:ascii="Tahoma" w:hAnsi="Tahoma" w:cs="Tahoma"/>
        </w:rPr>
        <w:t>purché ciò sia compatibile con il rispetto della privacy e delle necessità di ogni singolo Ospite</w:t>
      </w:r>
      <w:r w:rsidR="00D05260">
        <w:rPr>
          <w:rFonts w:ascii="Tahoma" w:hAnsi="Tahoma" w:cs="Tahoma"/>
        </w:rPr>
        <w:t xml:space="preserve">. Nelle restanti fasce orarie l’accesso alla </w:t>
      </w:r>
      <w:r w:rsidR="00B346CD">
        <w:rPr>
          <w:rFonts w:ascii="Tahoma" w:hAnsi="Tahoma" w:cs="Tahoma"/>
        </w:rPr>
        <w:t>Struttura</w:t>
      </w:r>
      <w:r w:rsidR="00D05260">
        <w:rPr>
          <w:rFonts w:ascii="Tahoma" w:hAnsi="Tahoma" w:cs="Tahoma"/>
        </w:rPr>
        <w:t xml:space="preserve"> può avvenire se concordato con la Direzione e fatti salvi</w:t>
      </w:r>
      <w:r w:rsidRPr="001A34A5">
        <w:rPr>
          <w:rFonts w:ascii="Tahoma" w:hAnsi="Tahoma" w:cs="Tahoma"/>
        </w:rPr>
        <w:t xml:space="preserve"> </w:t>
      </w:r>
      <w:r w:rsidR="00D05260">
        <w:rPr>
          <w:rFonts w:ascii="Tahoma" w:hAnsi="Tahoma" w:cs="Tahoma"/>
        </w:rPr>
        <w:t>gli orari</w:t>
      </w:r>
      <w:r w:rsidRPr="001A34A5">
        <w:rPr>
          <w:rFonts w:ascii="Tahoma" w:hAnsi="Tahoma" w:cs="Tahoma"/>
        </w:rPr>
        <w:t xml:space="preserve"> di svolgimento dell</w:t>
      </w:r>
      <w:r w:rsidR="00D05260">
        <w:rPr>
          <w:rFonts w:ascii="Tahoma" w:hAnsi="Tahoma" w:cs="Tahoma"/>
        </w:rPr>
        <w:t>e attività di igiene personale e terapia e</w:t>
      </w:r>
      <w:r w:rsidRPr="001A34A5">
        <w:rPr>
          <w:rFonts w:ascii="Tahoma" w:hAnsi="Tahoma" w:cs="Tahoma"/>
        </w:rPr>
        <w:t xml:space="preserve"> dei pasti</w:t>
      </w:r>
      <w:r w:rsidR="004A71A9" w:rsidRPr="001A34A5">
        <w:rPr>
          <w:rFonts w:ascii="Tahoma" w:hAnsi="Tahoma" w:cs="Tahoma"/>
        </w:rPr>
        <w:t>.</w:t>
      </w:r>
    </w:p>
    <w:p w14:paraId="407A2A50" w14:textId="77777777" w:rsidR="004A71A9" w:rsidRPr="001A34A5" w:rsidRDefault="00D05260" w:rsidP="00DB134F">
      <w:pPr>
        <w:spacing w:after="0" w:line="240" w:lineRule="auto"/>
        <w:ind w:left="709" w:right="140"/>
        <w:jc w:val="both"/>
        <w:rPr>
          <w:rFonts w:ascii="Tahoma" w:hAnsi="Tahoma" w:cs="Tahoma"/>
          <w:lang w:eastAsia="it-IT"/>
        </w:rPr>
      </w:pPr>
      <w:r>
        <w:rPr>
          <w:rFonts w:ascii="Tahoma" w:hAnsi="Tahoma" w:cs="Tahoma"/>
          <w:lang w:eastAsia="it-IT"/>
        </w:rPr>
        <w:t xml:space="preserve">Di norma, </w:t>
      </w:r>
      <w:r w:rsidR="00184E45">
        <w:rPr>
          <w:rFonts w:ascii="Tahoma" w:hAnsi="Tahoma" w:cs="Tahoma"/>
          <w:lang w:eastAsia="it-IT"/>
        </w:rPr>
        <w:t>i pasti vengono serviti ai seguenti orari</w:t>
      </w:r>
      <w:r w:rsidR="004A71A9" w:rsidRPr="001A34A5">
        <w:rPr>
          <w:rFonts w:ascii="Tahoma" w:hAnsi="Tahoma" w:cs="Tahoma"/>
          <w:lang w:eastAsia="it-IT"/>
        </w:rPr>
        <w:t>:</w:t>
      </w:r>
    </w:p>
    <w:p w14:paraId="407A2A51" w14:textId="77777777" w:rsidR="004A71A9" w:rsidRPr="00591351" w:rsidRDefault="00DB134F" w:rsidP="00DB134F">
      <w:pPr>
        <w:spacing w:after="0" w:line="240" w:lineRule="auto"/>
        <w:ind w:left="709" w:right="140"/>
        <w:jc w:val="both"/>
        <w:rPr>
          <w:rFonts w:ascii="Tahoma" w:hAnsi="Tahoma" w:cs="Tahoma"/>
          <w:lang w:eastAsia="it-IT"/>
        </w:rPr>
      </w:pPr>
      <w:r>
        <w:rPr>
          <w:rFonts w:ascii="Tahoma" w:hAnsi="Tahoma" w:cs="Tahoma"/>
          <w:lang w:eastAsia="it-IT"/>
        </w:rPr>
        <w:t>- c</w:t>
      </w:r>
      <w:r w:rsidR="00D05260" w:rsidRPr="00591351">
        <w:rPr>
          <w:rFonts w:ascii="Tahoma" w:hAnsi="Tahoma" w:cs="Tahoma"/>
          <w:lang w:eastAsia="it-IT"/>
        </w:rPr>
        <w:t xml:space="preserve">olazione: dalle ore </w:t>
      </w:r>
      <w:r w:rsidR="00591351" w:rsidRPr="00591351">
        <w:rPr>
          <w:rFonts w:ascii="Tahoma" w:hAnsi="Tahoma" w:cs="Tahoma"/>
          <w:lang w:eastAsia="it-IT"/>
        </w:rPr>
        <w:t>7</w:t>
      </w:r>
      <w:r w:rsidR="004A71A9" w:rsidRPr="00591351">
        <w:rPr>
          <w:rFonts w:ascii="Tahoma" w:hAnsi="Tahoma" w:cs="Tahoma"/>
          <w:lang w:eastAsia="it-IT"/>
        </w:rPr>
        <w:t xml:space="preserve">.30 alle ore </w:t>
      </w:r>
      <w:r w:rsidR="00591351" w:rsidRPr="00591351">
        <w:rPr>
          <w:rFonts w:ascii="Tahoma" w:hAnsi="Tahoma" w:cs="Tahoma"/>
          <w:lang w:eastAsia="it-IT"/>
        </w:rPr>
        <w:t>9</w:t>
      </w:r>
      <w:r>
        <w:rPr>
          <w:rFonts w:ascii="Tahoma" w:hAnsi="Tahoma" w:cs="Tahoma"/>
          <w:lang w:eastAsia="it-IT"/>
        </w:rPr>
        <w:t>;</w:t>
      </w:r>
    </w:p>
    <w:p w14:paraId="407A2A52" w14:textId="77777777" w:rsidR="004A71A9" w:rsidRPr="00591351" w:rsidRDefault="00DB134F" w:rsidP="00DB134F">
      <w:pPr>
        <w:spacing w:after="0" w:line="240" w:lineRule="auto"/>
        <w:ind w:left="709" w:right="140"/>
        <w:jc w:val="both"/>
        <w:rPr>
          <w:rFonts w:ascii="Tahoma" w:hAnsi="Tahoma" w:cs="Tahoma"/>
          <w:lang w:eastAsia="it-IT"/>
        </w:rPr>
      </w:pPr>
      <w:r>
        <w:rPr>
          <w:rFonts w:ascii="Tahoma" w:hAnsi="Tahoma" w:cs="Tahoma"/>
          <w:lang w:eastAsia="it-IT"/>
        </w:rPr>
        <w:t>- p</w:t>
      </w:r>
      <w:r w:rsidR="004A71A9" w:rsidRPr="00591351">
        <w:rPr>
          <w:rFonts w:ascii="Tahoma" w:hAnsi="Tahoma" w:cs="Tahoma"/>
          <w:lang w:eastAsia="it-IT"/>
        </w:rPr>
        <w:t xml:space="preserve">ranzo: </w:t>
      </w:r>
      <w:r w:rsidR="005F57E8" w:rsidRPr="00591351">
        <w:rPr>
          <w:rFonts w:ascii="Tahoma" w:hAnsi="Tahoma" w:cs="Tahoma"/>
          <w:lang w:eastAsia="it-IT"/>
        </w:rPr>
        <w:t>alle ore 12.0</w:t>
      </w:r>
      <w:r w:rsidR="00D05260" w:rsidRPr="00591351">
        <w:rPr>
          <w:rFonts w:ascii="Tahoma" w:hAnsi="Tahoma" w:cs="Tahoma"/>
          <w:lang w:eastAsia="it-IT"/>
        </w:rPr>
        <w:t>0</w:t>
      </w:r>
      <w:r>
        <w:rPr>
          <w:rFonts w:ascii="Tahoma" w:hAnsi="Tahoma" w:cs="Tahoma"/>
          <w:lang w:eastAsia="it-IT"/>
        </w:rPr>
        <w:t>;</w:t>
      </w:r>
    </w:p>
    <w:p w14:paraId="407A2A53" w14:textId="77777777" w:rsidR="006363DF" w:rsidRDefault="00DB134F" w:rsidP="00DB134F">
      <w:pPr>
        <w:spacing w:after="120" w:line="240" w:lineRule="auto"/>
        <w:ind w:left="709" w:right="142"/>
        <w:jc w:val="both"/>
        <w:rPr>
          <w:rFonts w:ascii="Tahoma" w:hAnsi="Tahoma" w:cs="Tahoma"/>
          <w:lang w:eastAsia="it-IT"/>
        </w:rPr>
      </w:pPr>
      <w:r>
        <w:rPr>
          <w:rFonts w:ascii="Tahoma" w:hAnsi="Tahoma" w:cs="Tahoma"/>
          <w:lang w:eastAsia="it-IT"/>
        </w:rPr>
        <w:t>- cena: alle ore 17.45</w:t>
      </w:r>
      <w:r w:rsidR="004A71A9" w:rsidRPr="00591351">
        <w:rPr>
          <w:rFonts w:ascii="Tahoma" w:hAnsi="Tahoma" w:cs="Tahoma"/>
          <w:lang w:eastAsia="it-IT"/>
        </w:rPr>
        <w:t xml:space="preserve"> al 1° piano e alle ore 18.45 al piano terra</w:t>
      </w:r>
      <w:r>
        <w:rPr>
          <w:rFonts w:ascii="Tahoma" w:hAnsi="Tahoma" w:cs="Tahoma"/>
          <w:lang w:eastAsia="it-IT"/>
        </w:rPr>
        <w:t>.</w:t>
      </w:r>
    </w:p>
    <w:p w14:paraId="407A2A54" w14:textId="0E89D004" w:rsidR="00DB134F" w:rsidRPr="00DB134F" w:rsidRDefault="00DB134F" w:rsidP="00DB134F">
      <w:pPr>
        <w:pStyle w:val="NormaleWeb"/>
        <w:spacing w:before="0" w:beforeAutospacing="0" w:after="0" w:afterAutospacing="0"/>
        <w:ind w:left="709" w:right="424"/>
        <w:jc w:val="both"/>
        <w:rPr>
          <w:rFonts w:ascii="Tahoma" w:hAnsi="Tahoma" w:cs="Tahoma"/>
          <w:color w:val="000000"/>
          <w:sz w:val="22"/>
          <w:szCs w:val="22"/>
        </w:rPr>
      </w:pPr>
      <w:r w:rsidRPr="00DB134F">
        <w:rPr>
          <w:rFonts w:ascii="Tahoma" w:hAnsi="Tahoma" w:cs="Tahoma"/>
          <w:color w:val="000000"/>
          <w:sz w:val="22"/>
          <w:szCs w:val="22"/>
        </w:rPr>
        <w:t xml:space="preserve">La Segreteria della RSA è aperta dal lunedì al venerdì dalle </w:t>
      </w:r>
      <w:r w:rsidR="00593B57">
        <w:rPr>
          <w:rFonts w:ascii="Tahoma" w:hAnsi="Tahoma" w:cs="Tahoma"/>
          <w:color w:val="000000"/>
          <w:sz w:val="22"/>
          <w:szCs w:val="22"/>
        </w:rPr>
        <w:t xml:space="preserve">ore </w:t>
      </w:r>
      <w:r w:rsidR="00790139">
        <w:rPr>
          <w:rFonts w:ascii="Tahoma" w:hAnsi="Tahoma" w:cs="Tahoma"/>
          <w:color w:val="000000"/>
          <w:sz w:val="22"/>
          <w:szCs w:val="22"/>
        </w:rPr>
        <w:t>8</w:t>
      </w:r>
      <w:r w:rsidR="00593B57">
        <w:rPr>
          <w:rFonts w:ascii="Tahoma" w:hAnsi="Tahoma" w:cs="Tahoma"/>
          <w:color w:val="000000"/>
          <w:sz w:val="22"/>
          <w:szCs w:val="22"/>
        </w:rPr>
        <w:t xml:space="preserve"> alle ore 1</w:t>
      </w:r>
      <w:r w:rsidR="00790139">
        <w:rPr>
          <w:rFonts w:ascii="Tahoma" w:hAnsi="Tahoma" w:cs="Tahoma"/>
          <w:color w:val="000000"/>
          <w:sz w:val="22"/>
          <w:szCs w:val="22"/>
        </w:rPr>
        <w:t>2</w:t>
      </w:r>
      <w:r w:rsidR="00593B57">
        <w:rPr>
          <w:rFonts w:ascii="Tahoma" w:hAnsi="Tahoma" w:cs="Tahoma"/>
          <w:color w:val="000000"/>
          <w:sz w:val="22"/>
          <w:szCs w:val="22"/>
        </w:rPr>
        <w:t xml:space="preserve"> e dalle ore 15 alle ore 1</w:t>
      </w:r>
      <w:r w:rsidR="0014276B">
        <w:rPr>
          <w:rFonts w:ascii="Tahoma" w:hAnsi="Tahoma" w:cs="Tahoma"/>
          <w:color w:val="000000"/>
          <w:sz w:val="22"/>
          <w:szCs w:val="22"/>
        </w:rPr>
        <w:t>8</w:t>
      </w:r>
      <w:r w:rsidRPr="00DB134F">
        <w:rPr>
          <w:rFonts w:ascii="Tahoma" w:hAnsi="Tahoma" w:cs="Tahoma"/>
          <w:color w:val="000000"/>
          <w:sz w:val="22"/>
          <w:szCs w:val="22"/>
        </w:rPr>
        <w:t>.</w:t>
      </w:r>
    </w:p>
    <w:p w14:paraId="407A2A55" w14:textId="201752E2" w:rsidR="00DB134F" w:rsidRDefault="00DB134F" w:rsidP="00DB134F">
      <w:pPr>
        <w:pStyle w:val="NormaleWeb"/>
        <w:spacing w:before="0" w:beforeAutospacing="0" w:after="0" w:afterAutospacing="0"/>
        <w:ind w:left="709" w:right="424"/>
        <w:jc w:val="both"/>
        <w:rPr>
          <w:rFonts w:ascii="Tahoma" w:hAnsi="Tahoma" w:cs="Tahoma"/>
          <w:color w:val="000000"/>
          <w:sz w:val="22"/>
          <w:szCs w:val="22"/>
        </w:rPr>
      </w:pPr>
      <w:r w:rsidRPr="00DB134F">
        <w:rPr>
          <w:rFonts w:ascii="Tahoma" w:hAnsi="Tahoma" w:cs="Tahoma"/>
          <w:color w:val="000000"/>
          <w:sz w:val="22"/>
          <w:szCs w:val="22"/>
        </w:rPr>
        <w:t xml:space="preserve">Per colloqui telefonici </w:t>
      </w:r>
      <w:r w:rsidR="0014276B">
        <w:rPr>
          <w:rFonts w:ascii="Tahoma" w:hAnsi="Tahoma" w:cs="Tahoma"/>
          <w:color w:val="000000"/>
          <w:sz w:val="22"/>
          <w:szCs w:val="22"/>
        </w:rPr>
        <w:t xml:space="preserve">e/o incontri </w:t>
      </w:r>
      <w:r w:rsidRPr="00DB134F">
        <w:rPr>
          <w:rFonts w:ascii="Tahoma" w:hAnsi="Tahoma" w:cs="Tahoma"/>
          <w:color w:val="000000"/>
          <w:sz w:val="22"/>
          <w:szCs w:val="22"/>
        </w:rPr>
        <w:t>con i medici (compatibilmente con lo svolgimento delle attività in Struttura) chiamare la Segreteria in orario 9.30 – 12.</w:t>
      </w:r>
    </w:p>
    <w:p w14:paraId="39D36B8A" w14:textId="7ED152E3" w:rsidR="00032CD0" w:rsidRDefault="00032CD0" w:rsidP="00DB134F">
      <w:pPr>
        <w:pStyle w:val="NormaleWeb"/>
        <w:spacing w:before="0" w:beforeAutospacing="0" w:after="0" w:afterAutospacing="0"/>
        <w:ind w:left="709" w:right="424"/>
        <w:jc w:val="both"/>
        <w:rPr>
          <w:rFonts w:ascii="Tahoma" w:hAnsi="Tahoma" w:cs="Tahoma"/>
          <w:color w:val="000000"/>
          <w:sz w:val="22"/>
          <w:szCs w:val="22"/>
        </w:rPr>
      </w:pPr>
    </w:p>
    <w:p w14:paraId="3F65D2CA" w14:textId="24F08895" w:rsidR="00032CD0" w:rsidRPr="00DB134F" w:rsidRDefault="00032CD0" w:rsidP="00DB134F">
      <w:pPr>
        <w:pStyle w:val="NormaleWeb"/>
        <w:spacing w:before="0" w:beforeAutospacing="0" w:after="0" w:afterAutospacing="0"/>
        <w:ind w:left="709" w:right="424"/>
        <w:jc w:val="both"/>
        <w:rPr>
          <w:rFonts w:ascii="Tahoma" w:hAnsi="Tahoma" w:cs="Tahoma"/>
          <w:color w:val="000000"/>
          <w:sz w:val="22"/>
          <w:szCs w:val="22"/>
        </w:rPr>
      </w:pPr>
      <w:r w:rsidRPr="00E06EB3">
        <w:rPr>
          <w:rFonts w:ascii="Tahoma" w:hAnsi="Tahoma" w:cs="Tahoma"/>
          <w:color w:val="000000"/>
          <w:sz w:val="22"/>
          <w:szCs w:val="22"/>
        </w:rPr>
        <w:lastRenderedPageBreak/>
        <w:t>Le informazioni sanitarie riguardanti gli Ospiti sono fornite dalla sig.ra Antonella e dall’Infermiere professionale Gianluca, dal lunedì al venerdì dalle ore 9.30 alle ore 11.30.</w:t>
      </w:r>
    </w:p>
    <w:p w14:paraId="407A2A57" w14:textId="508C92C0" w:rsidR="00DB134F" w:rsidRDefault="00DB134F" w:rsidP="003A02E5">
      <w:pPr>
        <w:spacing w:after="120" w:line="240" w:lineRule="auto"/>
        <w:ind w:left="709" w:right="142"/>
        <w:jc w:val="both"/>
        <w:rPr>
          <w:rFonts w:ascii="Tahoma" w:hAnsi="Tahoma" w:cs="Tahoma"/>
          <w:lang w:eastAsia="it-IT"/>
        </w:rPr>
      </w:pPr>
    </w:p>
    <w:p w14:paraId="3BE6AD7C" w14:textId="0ED450C5" w:rsidR="0014276B" w:rsidRDefault="0014276B" w:rsidP="003A02E5">
      <w:pPr>
        <w:spacing w:after="120" w:line="240" w:lineRule="auto"/>
        <w:ind w:left="709" w:right="142"/>
        <w:jc w:val="both"/>
        <w:rPr>
          <w:rFonts w:ascii="Tahoma" w:hAnsi="Tahoma" w:cs="Tahoma"/>
          <w:lang w:eastAsia="it-IT"/>
        </w:rPr>
      </w:pPr>
      <w:r>
        <w:rPr>
          <w:rFonts w:ascii="Tahoma" w:hAnsi="Tahoma" w:cs="Tahoma"/>
          <w:lang w:eastAsia="it-IT"/>
        </w:rPr>
        <w:t>Nei giorni di sabato e domenica la Segreteria è chiusa ed è attiva una segreteria telefonica attraverso la quale è possibile registrare messaggi</w:t>
      </w:r>
      <w:r w:rsidR="004432CE">
        <w:rPr>
          <w:rFonts w:ascii="Tahoma" w:hAnsi="Tahoma" w:cs="Tahoma"/>
          <w:lang w:eastAsia="it-IT"/>
        </w:rPr>
        <w:t>, che verranno riascoltati il lunedì successivo, alla riapertura dell’Ufficio. Per urgenze è comunque possibile comunicare con il personale presente in Struttura, digitando il tasto 2.</w:t>
      </w:r>
    </w:p>
    <w:p w14:paraId="022B5C4E" w14:textId="77777777" w:rsidR="004432CE" w:rsidRDefault="004432CE" w:rsidP="003A02E5">
      <w:pPr>
        <w:spacing w:after="120" w:line="240" w:lineRule="auto"/>
        <w:ind w:left="709" w:right="142"/>
        <w:jc w:val="both"/>
        <w:rPr>
          <w:rFonts w:ascii="Tahoma" w:hAnsi="Tahoma" w:cs="Tahoma"/>
          <w:lang w:eastAsia="it-IT"/>
        </w:rPr>
      </w:pPr>
    </w:p>
    <w:p w14:paraId="407A2A58" w14:textId="4EF6A49B" w:rsidR="002565BC" w:rsidRPr="006363DF" w:rsidRDefault="006363DF" w:rsidP="003A02E5">
      <w:pPr>
        <w:spacing w:after="120" w:line="240" w:lineRule="auto"/>
        <w:ind w:left="709" w:right="142"/>
        <w:jc w:val="both"/>
        <w:rPr>
          <w:rFonts w:ascii="Tahoma" w:hAnsi="Tahoma" w:cs="Tahoma"/>
          <w:b/>
          <w:sz w:val="24"/>
          <w:szCs w:val="24"/>
        </w:rPr>
      </w:pPr>
      <w:r>
        <w:rPr>
          <w:rFonts w:ascii="Tahoma" w:hAnsi="Tahoma" w:cs="Tahoma"/>
          <w:b/>
        </w:rPr>
        <w:t>5</w:t>
      </w:r>
      <w:r w:rsidR="003333C7" w:rsidRPr="006363DF">
        <w:rPr>
          <w:rFonts w:ascii="Tahoma" w:hAnsi="Tahoma" w:cs="Tahoma"/>
          <w:b/>
        </w:rPr>
        <w:t>.</w:t>
      </w:r>
      <w:r w:rsidR="003333C7" w:rsidRPr="006363DF">
        <w:rPr>
          <w:rFonts w:ascii="Tahoma" w:hAnsi="Tahoma" w:cs="Tahoma"/>
        </w:rPr>
        <w:t xml:space="preserve"> </w:t>
      </w:r>
      <w:r w:rsidR="00D05260" w:rsidRPr="006363DF">
        <w:rPr>
          <w:rFonts w:ascii="Tahoma" w:hAnsi="Tahoma" w:cs="Tahoma"/>
          <w:b/>
          <w:sz w:val="24"/>
          <w:szCs w:val="24"/>
        </w:rPr>
        <w:t>Il personale: attribuzioni, compiti e responsabilità; orario di lavoro e turni di attività</w:t>
      </w:r>
    </w:p>
    <w:p w14:paraId="407A2A59" w14:textId="77777777" w:rsidR="002565BC" w:rsidRDefault="002565BC" w:rsidP="003A02E5">
      <w:pPr>
        <w:spacing w:after="0" w:line="240" w:lineRule="auto"/>
        <w:ind w:left="709" w:right="142"/>
        <w:jc w:val="both"/>
        <w:rPr>
          <w:rFonts w:ascii="Tahoma" w:hAnsi="Tahoma" w:cs="Tahoma"/>
          <w:i/>
        </w:rPr>
      </w:pPr>
      <w:r w:rsidRPr="00B81BE1">
        <w:rPr>
          <w:rFonts w:ascii="Tahoma" w:hAnsi="Tahoma" w:cs="Tahoma"/>
          <w:i/>
        </w:rPr>
        <w:t>A</w:t>
      </w:r>
      <w:r w:rsidR="00D05260">
        <w:rPr>
          <w:rFonts w:ascii="Tahoma" w:hAnsi="Tahoma" w:cs="Tahoma"/>
          <w:i/>
        </w:rPr>
        <w:t>RT.</w:t>
      </w:r>
      <w:r w:rsidR="00591351">
        <w:rPr>
          <w:rFonts w:ascii="Tahoma" w:hAnsi="Tahoma" w:cs="Tahoma"/>
          <w:i/>
        </w:rPr>
        <w:t xml:space="preserve"> 10</w:t>
      </w:r>
    </w:p>
    <w:p w14:paraId="407A2A5A" w14:textId="453D5C10" w:rsidR="002565BC" w:rsidRDefault="00184E45" w:rsidP="003A02E5">
      <w:pPr>
        <w:spacing w:after="120" w:line="240" w:lineRule="auto"/>
        <w:ind w:left="709" w:right="140"/>
        <w:jc w:val="both"/>
        <w:rPr>
          <w:rFonts w:ascii="Tahoma" w:hAnsi="Tahoma" w:cs="Tahoma"/>
        </w:rPr>
      </w:pPr>
      <w:r>
        <w:rPr>
          <w:rFonts w:ascii="Tahoma" w:hAnsi="Tahoma" w:cs="Tahoma"/>
        </w:rPr>
        <w:t xml:space="preserve">L’RSA </w:t>
      </w:r>
      <w:r w:rsidR="00160CF3">
        <w:rPr>
          <w:rFonts w:ascii="Tahoma" w:hAnsi="Tahoma" w:cs="Tahoma"/>
        </w:rPr>
        <w:t>"</w:t>
      </w:r>
      <w:r w:rsidR="00D05260">
        <w:rPr>
          <w:rFonts w:ascii="Tahoma" w:hAnsi="Tahoma" w:cs="Tahoma"/>
        </w:rPr>
        <w:t>Villa Santa Teresa</w:t>
      </w:r>
      <w:r w:rsidR="005A6832">
        <w:rPr>
          <w:rFonts w:ascii="Tahoma" w:hAnsi="Tahoma" w:cs="Tahoma"/>
        </w:rPr>
        <w:t>”</w:t>
      </w:r>
      <w:r w:rsidR="002565BC">
        <w:rPr>
          <w:rFonts w:ascii="Tahoma" w:hAnsi="Tahoma" w:cs="Tahoma"/>
        </w:rPr>
        <w:t xml:space="preserve"> </w:t>
      </w:r>
      <w:r w:rsidR="00D05260">
        <w:rPr>
          <w:rFonts w:ascii="Tahoma" w:hAnsi="Tahoma" w:cs="Tahoma"/>
        </w:rPr>
        <w:t>determina in “ore annue”</w:t>
      </w:r>
      <w:r w:rsidR="002565BC">
        <w:rPr>
          <w:rFonts w:ascii="Tahoma" w:hAnsi="Tahoma" w:cs="Tahoma"/>
        </w:rPr>
        <w:t xml:space="preserve"> la </w:t>
      </w:r>
      <w:r w:rsidR="00D05260">
        <w:rPr>
          <w:rFonts w:ascii="Tahoma" w:hAnsi="Tahoma" w:cs="Tahoma"/>
        </w:rPr>
        <w:t>propria dotazione di personale</w:t>
      </w:r>
      <w:r w:rsidR="002565BC">
        <w:rPr>
          <w:rFonts w:ascii="Tahoma" w:hAnsi="Tahoma" w:cs="Tahoma"/>
        </w:rPr>
        <w:t xml:space="preserve"> per </w:t>
      </w:r>
      <w:r w:rsidR="00D05260">
        <w:rPr>
          <w:rFonts w:ascii="Tahoma" w:hAnsi="Tahoma" w:cs="Tahoma"/>
        </w:rPr>
        <w:t>le attività di assistenza socio-</w:t>
      </w:r>
      <w:r w:rsidR="002565BC">
        <w:rPr>
          <w:rFonts w:ascii="Tahoma" w:hAnsi="Tahoma" w:cs="Tahoma"/>
        </w:rPr>
        <w:t>sanitaria prevista dai requisiti minimi d</w:t>
      </w:r>
      <w:r w:rsidR="00E5002B">
        <w:rPr>
          <w:rFonts w:ascii="Tahoma" w:hAnsi="Tahoma" w:cs="Tahoma"/>
        </w:rPr>
        <w:t>e</w:t>
      </w:r>
      <w:r w:rsidR="002565BC">
        <w:rPr>
          <w:rFonts w:ascii="Tahoma" w:hAnsi="Tahoma" w:cs="Tahoma"/>
        </w:rPr>
        <w:t>lla normativa regionale per il funzion</w:t>
      </w:r>
      <w:r w:rsidR="008255FC">
        <w:rPr>
          <w:rFonts w:ascii="Tahoma" w:hAnsi="Tahoma" w:cs="Tahoma"/>
        </w:rPr>
        <w:t xml:space="preserve">amento </w:t>
      </w:r>
      <w:r w:rsidR="008255FC" w:rsidRPr="001C23BF">
        <w:rPr>
          <w:rFonts w:ascii="Tahoma" w:hAnsi="Tahoma" w:cs="Tahoma"/>
        </w:rPr>
        <w:t>(</w:t>
      </w:r>
      <w:r w:rsidR="00CA33C9" w:rsidRPr="001C23BF">
        <w:rPr>
          <w:rFonts w:ascii="Tahoma" w:hAnsi="Tahoma" w:cs="Tahoma"/>
        </w:rPr>
        <w:t>DGPR n. 2/R del 2018 e sua successiva parziale modifica con il DGPR n. 50/R del 2018</w:t>
      </w:r>
      <w:r w:rsidR="00F72FE9" w:rsidRPr="001C23BF">
        <w:rPr>
          <w:rFonts w:ascii="Tahoma" w:hAnsi="Tahoma" w:cs="Tahoma"/>
        </w:rPr>
        <w:t xml:space="preserve">) </w:t>
      </w:r>
      <w:r w:rsidR="008255FC" w:rsidRPr="001C23BF">
        <w:rPr>
          <w:rFonts w:ascii="Tahoma" w:hAnsi="Tahoma" w:cs="Tahoma"/>
        </w:rPr>
        <w:t xml:space="preserve">Regolamento </w:t>
      </w:r>
      <w:r w:rsidR="008255FC" w:rsidRPr="008255FC">
        <w:rPr>
          <w:rFonts w:ascii="Tahoma" w:hAnsi="Tahoma" w:cs="Tahoma"/>
        </w:rPr>
        <w:t>di attu</w:t>
      </w:r>
      <w:r w:rsidR="005A6832">
        <w:rPr>
          <w:rFonts w:ascii="Tahoma" w:hAnsi="Tahoma" w:cs="Tahoma"/>
        </w:rPr>
        <w:t>azione dell’</w:t>
      </w:r>
      <w:r w:rsidR="00D05260">
        <w:rPr>
          <w:rFonts w:ascii="Tahoma" w:hAnsi="Tahoma" w:cs="Tahoma"/>
        </w:rPr>
        <w:t>articolo 62 della Legge R</w:t>
      </w:r>
      <w:r w:rsidR="008255FC" w:rsidRPr="008255FC">
        <w:rPr>
          <w:rFonts w:ascii="Tahoma" w:hAnsi="Tahoma" w:cs="Tahoma"/>
        </w:rPr>
        <w:t>egionale 24 febbraio 2005, n. 41 (</w:t>
      </w:r>
      <w:r w:rsidR="008255FC" w:rsidRPr="00D05260">
        <w:rPr>
          <w:rFonts w:ascii="Tahoma" w:hAnsi="Tahoma" w:cs="Tahoma"/>
          <w:i/>
        </w:rPr>
        <w:t>Sistema integrato di interventi e servizi per la tutela dei diritti di cittadinanza sociale</w:t>
      </w:r>
      <w:r w:rsidR="008255FC" w:rsidRPr="008255FC">
        <w:rPr>
          <w:rFonts w:ascii="Tahoma" w:hAnsi="Tahoma" w:cs="Tahoma"/>
        </w:rPr>
        <w:t>)</w:t>
      </w:r>
      <w:r w:rsidR="005A6832">
        <w:rPr>
          <w:rFonts w:ascii="Tahoma" w:hAnsi="Tahoma" w:cs="Tahoma"/>
        </w:rPr>
        <w:t>;</w:t>
      </w:r>
    </w:p>
    <w:p w14:paraId="407A2A5B" w14:textId="77777777" w:rsidR="009F04E9" w:rsidRDefault="009F04E9" w:rsidP="003A02E5">
      <w:pPr>
        <w:spacing w:after="120" w:line="240" w:lineRule="auto"/>
        <w:ind w:left="709" w:right="140"/>
        <w:jc w:val="both"/>
        <w:rPr>
          <w:rFonts w:ascii="Tahoma" w:hAnsi="Tahoma" w:cs="Tahoma"/>
        </w:rPr>
      </w:pPr>
    </w:p>
    <w:p w14:paraId="407A2A5C" w14:textId="77777777" w:rsidR="003A02E5" w:rsidRDefault="00B20BF0" w:rsidP="003A02E5">
      <w:pPr>
        <w:spacing w:after="120" w:line="240" w:lineRule="auto"/>
        <w:ind w:left="709" w:right="140"/>
        <w:jc w:val="both"/>
        <w:rPr>
          <w:rFonts w:ascii="Tahoma" w:hAnsi="Tahoma" w:cs="Tahoma"/>
        </w:rPr>
      </w:pPr>
      <w:r>
        <w:rPr>
          <w:rFonts w:ascii="Tahoma" w:hAnsi="Tahoma" w:cs="Tahoma"/>
        </w:rPr>
        <w:t>I compiti e le responsabilità</w:t>
      </w:r>
      <w:r w:rsidR="005A6832">
        <w:rPr>
          <w:rFonts w:ascii="Tahoma" w:hAnsi="Tahoma" w:cs="Tahoma"/>
        </w:rPr>
        <w:t xml:space="preserve"> di ciascun lavoratore,</w:t>
      </w:r>
      <w:r>
        <w:rPr>
          <w:rFonts w:ascii="Tahoma" w:hAnsi="Tahoma" w:cs="Tahoma"/>
        </w:rPr>
        <w:t xml:space="preserve"> nonché l’orario e i turni di lavoro</w:t>
      </w:r>
      <w:r w:rsidR="005A6832">
        <w:rPr>
          <w:rFonts w:ascii="Tahoma" w:hAnsi="Tahoma" w:cs="Tahoma"/>
        </w:rPr>
        <w:t>,</w:t>
      </w:r>
      <w:r w:rsidR="00591351">
        <w:rPr>
          <w:rFonts w:ascii="Tahoma" w:hAnsi="Tahoma" w:cs="Tahoma"/>
        </w:rPr>
        <w:t xml:space="preserve"> sono documenti presenti nel Manuale della Q</w:t>
      </w:r>
      <w:r>
        <w:rPr>
          <w:rFonts w:ascii="Tahoma" w:hAnsi="Tahoma" w:cs="Tahoma"/>
        </w:rPr>
        <w:t xml:space="preserve">ualità della </w:t>
      </w:r>
      <w:r w:rsidR="00B346CD">
        <w:rPr>
          <w:rFonts w:ascii="Tahoma" w:hAnsi="Tahoma" w:cs="Tahoma"/>
        </w:rPr>
        <w:t>Struttura</w:t>
      </w:r>
      <w:r w:rsidR="00593B57">
        <w:rPr>
          <w:rFonts w:ascii="Tahoma" w:hAnsi="Tahoma" w:cs="Tahoma"/>
        </w:rPr>
        <w:t>;</w:t>
      </w:r>
      <w:r w:rsidR="005A6832">
        <w:rPr>
          <w:rFonts w:ascii="Tahoma" w:hAnsi="Tahoma" w:cs="Tahoma"/>
        </w:rPr>
        <w:t xml:space="preserve"> possono essere richiesti alla Direzione dagli </w:t>
      </w:r>
      <w:r w:rsidR="001E1DD7">
        <w:rPr>
          <w:rFonts w:ascii="Tahoma" w:hAnsi="Tahoma" w:cs="Tahoma"/>
        </w:rPr>
        <w:t>Ospiti</w:t>
      </w:r>
      <w:r w:rsidR="005A6832">
        <w:rPr>
          <w:rFonts w:ascii="Tahoma" w:hAnsi="Tahoma" w:cs="Tahoma"/>
        </w:rPr>
        <w:t xml:space="preserve"> e dei loro parenti o dal Responsabile </w:t>
      </w:r>
      <w:r w:rsidR="00BC59C8">
        <w:rPr>
          <w:rFonts w:ascii="Tahoma" w:hAnsi="Tahoma" w:cs="Tahoma"/>
        </w:rPr>
        <w:t>Legale</w:t>
      </w:r>
      <w:r w:rsidR="00593B57">
        <w:rPr>
          <w:rFonts w:ascii="Tahoma" w:hAnsi="Tahoma" w:cs="Tahoma"/>
        </w:rPr>
        <w:t xml:space="preserve"> e sono affissi in bacheca.</w:t>
      </w:r>
    </w:p>
    <w:p w14:paraId="407A2A5D" w14:textId="77777777" w:rsidR="009F04E9" w:rsidRDefault="009F04E9" w:rsidP="003A02E5">
      <w:pPr>
        <w:pStyle w:val="NormaleWeb"/>
        <w:spacing w:before="0" w:beforeAutospacing="0" w:after="120" w:afterAutospacing="0"/>
        <w:ind w:left="709" w:right="140"/>
        <w:jc w:val="both"/>
        <w:rPr>
          <w:rFonts w:ascii="Tahoma" w:hAnsi="Tahoma" w:cs="Tahoma"/>
          <w:b/>
          <w:color w:val="000000"/>
        </w:rPr>
      </w:pPr>
    </w:p>
    <w:p w14:paraId="407A2A5E" w14:textId="6715AE97" w:rsidR="00B20BF0" w:rsidRPr="00F40592" w:rsidRDefault="006363DF" w:rsidP="003A02E5">
      <w:pPr>
        <w:pStyle w:val="NormaleWeb"/>
        <w:spacing w:before="0" w:beforeAutospacing="0" w:after="120" w:afterAutospacing="0"/>
        <w:ind w:left="709" w:right="140"/>
        <w:jc w:val="both"/>
        <w:rPr>
          <w:rFonts w:ascii="Tahoma" w:hAnsi="Tahoma" w:cs="Tahoma"/>
          <w:b/>
          <w:color w:val="000000"/>
        </w:rPr>
      </w:pPr>
      <w:r>
        <w:rPr>
          <w:rFonts w:ascii="Tahoma" w:hAnsi="Tahoma" w:cs="Tahoma"/>
          <w:b/>
          <w:color w:val="000000"/>
        </w:rPr>
        <w:t xml:space="preserve">6. </w:t>
      </w:r>
      <w:r w:rsidR="005F57E8">
        <w:rPr>
          <w:rFonts w:ascii="Tahoma" w:hAnsi="Tahoma" w:cs="Tahoma"/>
          <w:b/>
          <w:color w:val="000000"/>
        </w:rPr>
        <w:t>Composizione e</w:t>
      </w:r>
      <w:r w:rsidR="00B20BF0" w:rsidRPr="00F40592">
        <w:rPr>
          <w:rFonts w:ascii="Tahoma" w:hAnsi="Tahoma" w:cs="Tahoma"/>
          <w:b/>
          <w:color w:val="000000"/>
        </w:rPr>
        <w:t xml:space="preserve"> modalità di corresponsione della retta</w:t>
      </w:r>
    </w:p>
    <w:p w14:paraId="30E321DA" w14:textId="2FFD6F63" w:rsidR="0089635D" w:rsidRDefault="00B20BF0" w:rsidP="001C23BF">
      <w:pPr>
        <w:pStyle w:val="Corpotesto"/>
        <w:spacing w:after="120"/>
        <w:ind w:left="709" w:right="142"/>
        <w:jc w:val="both"/>
        <w:rPr>
          <w:rFonts w:ascii="Tahoma" w:hAnsi="Tahoma" w:cs="Tahoma"/>
          <w:b w:val="0"/>
          <w:i/>
          <w:sz w:val="22"/>
          <w:szCs w:val="22"/>
        </w:rPr>
      </w:pPr>
      <w:r w:rsidRPr="00F40592">
        <w:rPr>
          <w:rFonts w:ascii="Tahoma" w:hAnsi="Tahoma" w:cs="Tahoma"/>
          <w:b w:val="0"/>
          <w:i/>
          <w:sz w:val="22"/>
          <w:szCs w:val="22"/>
        </w:rPr>
        <w:t>ART</w:t>
      </w:r>
      <w:r w:rsidR="005A6832">
        <w:rPr>
          <w:rFonts w:ascii="Tahoma" w:hAnsi="Tahoma" w:cs="Tahoma"/>
          <w:b w:val="0"/>
          <w:i/>
          <w:sz w:val="22"/>
          <w:szCs w:val="22"/>
        </w:rPr>
        <w:t>.</w:t>
      </w:r>
      <w:r w:rsidRPr="00F40592">
        <w:rPr>
          <w:rFonts w:ascii="Tahoma" w:hAnsi="Tahoma" w:cs="Tahoma"/>
          <w:b w:val="0"/>
          <w:i/>
          <w:sz w:val="22"/>
          <w:szCs w:val="22"/>
        </w:rPr>
        <w:t xml:space="preserve"> 11</w:t>
      </w:r>
    </w:p>
    <w:p w14:paraId="48C73BEB" w14:textId="48FCC5A9" w:rsidR="0089635D" w:rsidRPr="001C23BF" w:rsidRDefault="0089635D" w:rsidP="0089635D">
      <w:pPr>
        <w:pStyle w:val="Corpotesto"/>
        <w:spacing w:after="120"/>
        <w:ind w:left="709" w:right="140"/>
        <w:jc w:val="both"/>
        <w:rPr>
          <w:rFonts w:ascii="Tahoma" w:hAnsi="Tahoma" w:cs="Tahoma"/>
          <w:b w:val="0"/>
          <w:sz w:val="22"/>
          <w:szCs w:val="22"/>
        </w:rPr>
      </w:pPr>
      <w:r w:rsidRPr="001C23BF">
        <w:rPr>
          <w:rFonts w:ascii="Tahoma" w:hAnsi="Tahoma" w:cs="Tahoma"/>
          <w:b w:val="0"/>
          <w:sz w:val="22"/>
          <w:szCs w:val="22"/>
        </w:rPr>
        <w:t xml:space="preserve">La retta giornaliera onnicomprensiva, comprendente il corrispettivo sanitario e il corrispettivo sociale, per gli ospiti che usufruiscono delle prestazioni determinate dalla legge regionale 66/08, introdotto dalla </w:t>
      </w:r>
      <w:r w:rsidR="00492473">
        <w:rPr>
          <w:rFonts w:ascii="Tahoma" w:hAnsi="Tahoma" w:cs="Tahoma"/>
          <w:b w:val="0"/>
          <w:sz w:val="22"/>
          <w:szCs w:val="22"/>
        </w:rPr>
        <w:t>R</w:t>
      </w:r>
      <w:r w:rsidRPr="001C23BF">
        <w:rPr>
          <w:rFonts w:ascii="Tahoma" w:hAnsi="Tahoma" w:cs="Tahoma"/>
          <w:b w:val="0"/>
          <w:sz w:val="22"/>
          <w:szCs w:val="22"/>
        </w:rPr>
        <w:t xml:space="preserve">egione </w:t>
      </w:r>
      <w:r w:rsidR="00492473">
        <w:rPr>
          <w:rFonts w:ascii="Tahoma" w:hAnsi="Tahoma" w:cs="Tahoma"/>
          <w:b w:val="0"/>
          <w:sz w:val="22"/>
          <w:szCs w:val="22"/>
        </w:rPr>
        <w:t>T</w:t>
      </w:r>
      <w:r w:rsidRPr="001C23BF">
        <w:rPr>
          <w:rFonts w:ascii="Tahoma" w:hAnsi="Tahoma" w:cs="Tahoma"/>
          <w:b w:val="0"/>
          <w:sz w:val="22"/>
          <w:szCs w:val="22"/>
        </w:rPr>
        <w:t xml:space="preserve">oscana con la </w:t>
      </w:r>
      <w:r w:rsidR="00492473">
        <w:rPr>
          <w:rFonts w:ascii="Tahoma" w:hAnsi="Tahoma" w:cs="Tahoma"/>
          <w:b w:val="0"/>
          <w:sz w:val="22"/>
          <w:szCs w:val="22"/>
        </w:rPr>
        <w:t xml:space="preserve">DGRT </w:t>
      </w:r>
      <w:r w:rsidRPr="001C23BF">
        <w:rPr>
          <w:rFonts w:ascii="Tahoma" w:hAnsi="Tahoma" w:cs="Tahoma"/>
          <w:b w:val="0"/>
          <w:sz w:val="22"/>
          <w:szCs w:val="22"/>
        </w:rPr>
        <w:t xml:space="preserve">n. 995/2016, è determinata dai servizi competenti ed è indicata nel </w:t>
      </w:r>
      <w:r w:rsidR="00492473">
        <w:rPr>
          <w:rFonts w:ascii="Tahoma" w:hAnsi="Tahoma" w:cs="Tahoma"/>
          <w:b w:val="0"/>
          <w:sz w:val="22"/>
          <w:szCs w:val="22"/>
        </w:rPr>
        <w:t>t</w:t>
      </w:r>
      <w:r w:rsidRPr="001C23BF">
        <w:rPr>
          <w:rFonts w:ascii="Tahoma" w:hAnsi="Tahoma" w:cs="Tahoma"/>
          <w:b w:val="0"/>
          <w:sz w:val="22"/>
          <w:szCs w:val="22"/>
        </w:rPr>
        <w:t>itolo d’acquisto (il documento rilasciato dai servizi competenti all’assistito)</w:t>
      </w:r>
      <w:r w:rsidR="00492473">
        <w:rPr>
          <w:rFonts w:ascii="Tahoma" w:hAnsi="Tahoma" w:cs="Tahoma"/>
          <w:b w:val="0"/>
          <w:sz w:val="22"/>
          <w:szCs w:val="22"/>
        </w:rPr>
        <w:t>.</w:t>
      </w:r>
    </w:p>
    <w:p w14:paraId="1E528FF3" w14:textId="77777777" w:rsidR="0089635D" w:rsidRPr="001C23BF" w:rsidRDefault="0089635D" w:rsidP="0089635D">
      <w:pPr>
        <w:pStyle w:val="Corpotesto"/>
        <w:spacing w:after="120"/>
        <w:ind w:left="709" w:right="140"/>
        <w:jc w:val="both"/>
        <w:rPr>
          <w:rFonts w:ascii="Tahoma" w:hAnsi="Tahoma" w:cs="Tahoma"/>
          <w:b w:val="0"/>
          <w:sz w:val="22"/>
          <w:szCs w:val="22"/>
        </w:rPr>
      </w:pPr>
      <w:r w:rsidRPr="001C23BF">
        <w:rPr>
          <w:rFonts w:ascii="Tahoma" w:hAnsi="Tahoma" w:cs="Tahoma"/>
          <w:b w:val="0"/>
          <w:sz w:val="22"/>
          <w:szCs w:val="22"/>
        </w:rPr>
        <w:t>Il Corrispettivo sanitario del titolo d’acquisto è rappresentato dall’importo della quota sanitaria determinata dalla Regione Toscana a carico del Servizio Sanitario.</w:t>
      </w:r>
    </w:p>
    <w:p w14:paraId="60690E21" w14:textId="6649EDCF" w:rsidR="0089635D" w:rsidRPr="001C23BF" w:rsidRDefault="0089635D" w:rsidP="0089635D">
      <w:pPr>
        <w:pStyle w:val="Corpotesto"/>
        <w:spacing w:after="120"/>
        <w:ind w:left="709" w:right="140"/>
        <w:jc w:val="both"/>
        <w:rPr>
          <w:rFonts w:ascii="Tahoma" w:hAnsi="Tahoma" w:cs="Tahoma"/>
          <w:b w:val="0"/>
          <w:sz w:val="22"/>
          <w:szCs w:val="22"/>
        </w:rPr>
      </w:pPr>
      <w:r w:rsidRPr="001C23BF">
        <w:rPr>
          <w:rFonts w:ascii="Tahoma" w:hAnsi="Tahoma" w:cs="Tahoma"/>
          <w:b w:val="0"/>
          <w:sz w:val="22"/>
          <w:szCs w:val="22"/>
        </w:rPr>
        <w:t xml:space="preserve">Il Corrispettivo sociale, il cui importo massimo è determinato dalla </w:t>
      </w:r>
      <w:r w:rsidR="00492473">
        <w:rPr>
          <w:rFonts w:ascii="Tahoma" w:hAnsi="Tahoma" w:cs="Tahoma"/>
          <w:b w:val="0"/>
          <w:sz w:val="22"/>
          <w:szCs w:val="22"/>
        </w:rPr>
        <w:t>DGRT</w:t>
      </w:r>
      <w:r w:rsidRPr="001C23BF">
        <w:rPr>
          <w:rFonts w:ascii="Tahoma" w:hAnsi="Tahoma" w:cs="Tahoma"/>
          <w:b w:val="0"/>
          <w:sz w:val="22"/>
          <w:szCs w:val="22"/>
        </w:rPr>
        <w:t xml:space="preserve"> n. 995/2016, del titolo d’acquisto è rappresentato dall’importo di parte sociale del titolo d’acquisto</w:t>
      </w:r>
      <w:r w:rsidR="00492473">
        <w:rPr>
          <w:rFonts w:ascii="Tahoma" w:hAnsi="Tahoma" w:cs="Tahoma"/>
          <w:b w:val="0"/>
          <w:sz w:val="22"/>
          <w:szCs w:val="22"/>
        </w:rPr>
        <w:t>,</w:t>
      </w:r>
      <w:r w:rsidRPr="001C23BF">
        <w:rPr>
          <w:rFonts w:ascii="Tahoma" w:hAnsi="Tahoma" w:cs="Tahoma"/>
          <w:b w:val="0"/>
          <w:sz w:val="22"/>
          <w:szCs w:val="22"/>
        </w:rPr>
        <w:t xml:space="preserve"> indicante quanto pagato dal cittadino e</w:t>
      </w:r>
      <w:r w:rsidR="00492473">
        <w:rPr>
          <w:rFonts w:ascii="Tahoma" w:hAnsi="Tahoma" w:cs="Tahoma"/>
          <w:b w:val="0"/>
          <w:sz w:val="22"/>
          <w:szCs w:val="22"/>
        </w:rPr>
        <w:t>d</w:t>
      </w:r>
      <w:r w:rsidRPr="001C23BF">
        <w:rPr>
          <w:rFonts w:ascii="Tahoma" w:hAnsi="Tahoma" w:cs="Tahoma"/>
          <w:b w:val="0"/>
          <w:sz w:val="22"/>
          <w:szCs w:val="22"/>
        </w:rPr>
        <w:t xml:space="preserve"> eventualmente versato dall’Ente Pubblico alla Residenza sotto forma di intervento economico integrativo, a copertura della parte residua della quota sociale (compartecipazione), è determinato dalla conferenza dei </w:t>
      </w:r>
      <w:r w:rsidR="00492473">
        <w:rPr>
          <w:rFonts w:ascii="Tahoma" w:hAnsi="Tahoma" w:cs="Tahoma"/>
          <w:b w:val="0"/>
          <w:sz w:val="22"/>
          <w:szCs w:val="22"/>
        </w:rPr>
        <w:t>S</w:t>
      </w:r>
      <w:r w:rsidRPr="001C23BF">
        <w:rPr>
          <w:rFonts w:ascii="Tahoma" w:hAnsi="Tahoma" w:cs="Tahoma"/>
          <w:b w:val="0"/>
          <w:sz w:val="22"/>
          <w:szCs w:val="22"/>
        </w:rPr>
        <w:t>indaci/</w:t>
      </w:r>
      <w:r w:rsidR="00492473">
        <w:rPr>
          <w:rFonts w:ascii="Tahoma" w:hAnsi="Tahoma" w:cs="Tahoma"/>
          <w:b w:val="0"/>
          <w:sz w:val="22"/>
          <w:szCs w:val="22"/>
        </w:rPr>
        <w:t>SDS</w:t>
      </w:r>
      <w:r w:rsidRPr="001C23BF">
        <w:rPr>
          <w:rFonts w:ascii="Tahoma" w:hAnsi="Tahoma" w:cs="Tahoma"/>
          <w:b w:val="0"/>
          <w:sz w:val="22"/>
          <w:szCs w:val="22"/>
        </w:rPr>
        <w:t xml:space="preserve"> e zona distretto e applicato nei confronti dei cittadini residenti nel territorio di propria competenza</w:t>
      </w:r>
      <w:r w:rsidR="00492473">
        <w:rPr>
          <w:rFonts w:ascii="Tahoma" w:hAnsi="Tahoma" w:cs="Tahoma"/>
          <w:b w:val="0"/>
          <w:sz w:val="22"/>
          <w:szCs w:val="22"/>
        </w:rPr>
        <w:t>.</w:t>
      </w:r>
    </w:p>
    <w:p w14:paraId="394FF250" w14:textId="3D351902" w:rsidR="0089635D" w:rsidRPr="001C23BF" w:rsidRDefault="0089635D" w:rsidP="0089635D">
      <w:pPr>
        <w:pStyle w:val="Corpotesto"/>
        <w:spacing w:after="120"/>
        <w:ind w:left="709" w:right="140"/>
        <w:jc w:val="both"/>
        <w:rPr>
          <w:rFonts w:ascii="Tahoma" w:hAnsi="Tahoma" w:cs="Tahoma"/>
          <w:b w:val="0"/>
          <w:sz w:val="22"/>
          <w:szCs w:val="22"/>
        </w:rPr>
      </w:pPr>
      <w:r w:rsidRPr="001C23BF">
        <w:rPr>
          <w:rFonts w:ascii="Tahoma" w:hAnsi="Tahoma" w:cs="Tahoma"/>
          <w:b w:val="0"/>
          <w:sz w:val="22"/>
          <w:szCs w:val="22"/>
        </w:rPr>
        <w:t>L’eventuale differenza tra la quota sociale giornaliera determinata dalla struttura e l’importo del titolo di acquisto a carico del Comune di residenza dell’assistito, al lordo della compartecipazione dello stesso, è a carico dell’assistito</w:t>
      </w:r>
      <w:r w:rsidR="00492473">
        <w:rPr>
          <w:rFonts w:ascii="Tahoma" w:hAnsi="Tahoma" w:cs="Tahoma"/>
          <w:b w:val="0"/>
          <w:sz w:val="22"/>
          <w:szCs w:val="22"/>
        </w:rPr>
        <w:t>.</w:t>
      </w:r>
    </w:p>
    <w:p w14:paraId="34F56046" w14:textId="63A4CFC3" w:rsidR="0089635D" w:rsidRPr="001C23BF" w:rsidRDefault="0089635D" w:rsidP="00032CD0">
      <w:pPr>
        <w:pStyle w:val="Corpotesto"/>
        <w:spacing w:after="120"/>
        <w:ind w:left="709" w:right="140"/>
        <w:jc w:val="both"/>
        <w:rPr>
          <w:rFonts w:ascii="Tahoma" w:hAnsi="Tahoma" w:cs="Tahoma"/>
          <w:b w:val="0"/>
          <w:sz w:val="22"/>
          <w:szCs w:val="22"/>
        </w:rPr>
      </w:pPr>
      <w:r w:rsidRPr="001C23BF">
        <w:rPr>
          <w:rFonts w:ascii="Tahoma" w:hAnsi="Tahoma" w:cs="Tahoma"/>
          <w:b w:val="0"/>
          <w:sz w:val="22"/>
          <w:szCs w:val="22"/>
        </w:rPr>
        <w:lastRenderedPageBreak/>
        <w:t>La quota sociale determinata dalla struttura è indicata nel Portale regionale dedicato all’offerta residenziale toscana (Portale regionale delle RSA)</w:t>
      </w:r>
      <w:r w:rsidR="00492473">
        <w:rPr>
          <w:rFonts w:ascii="Tahoma" w:hAnsi="Tahoma" w:cs="Tahoma"/>
          <w:b w:val="0"/>
          <w:sz w:val="22"/>
          <w:szCs w:val="22"/>
        </w:rPr>
        <w:t>,</w:t>
      </w:r>
      <w:r w:rsidRPr="001C23BF">
        <w:rPr>
          <w:rFonts w:ascii="Tahoma" w:hAnsi="Tahoma" w:cs="Tahoma"/>
          <w:b w:val="0"/>
          <w:sz w:val="22"/>
          <w:szCs w:val="22"/>
        </w:rPr>
        <w:t xml:space="preserve"> di cui al punto 6) della citata DGR n. 398/201.</w:t>
      </w:r>
    </w:p>
    <w:p w14:paraId="407A2A61" w14:textId="77777777" w:rsidR="00B435AF" w:rsidRPr="00B435AF" w:rsidRDefault="00B435AF" w:rsidP="001C23BF">
      <w:pPr>
        <w:pStyle w:val="Corpotesto"/>
        <w:spacing w:after="120"/>
        <w:ind w:left="709" w:right="142"/>
        <w:jc w:val="both"/>
        <w:rPr>
          <w:rFonts w:ascii="Tahoma" w:hAnsi="Tahoma" w:cs="Tahoma"/>
          <w:b w:val="0"/>
          <w:i/>
          <w:sz w:val="22"/>
          <w:szCs w:val="22"/>
        </w:rPr>
      </w:pPr>
      <w:r w:rsidRPr="00B435AF">
        <w:rPr>
          <w:rFonts w:ascii="Tahoma" w:hAnsi="Tahoma" w:cs="Tahoma"/>
          <w:b w:val="0"/>
          <w:i/>
          <w:sz w:val="22"/>
          <w:szCs w:val="22"/>
        </w:rPr>
        <w:t>ART</w:t>
      </w:r>
      <w:r w:rsidR="005A6832">
        <w:rPr>
          <w:rFonts w:ascii="Tahoma" w:hAnsi="Tahoma" w:cs="Tahoma"/>
          <w:b w:val="0"/>
          <w:i/>
          <w:sz w:val="22"/>
          <w:szCs w:val="22"/>
        </w:rPr>
        <w:t>.</w:t>
      </w:r>
      <w:r w:rsidRPr="00B435AF">
        <w:rPr>
          <w:rFonts w:ascii="Tahoma" w:hAnsi="Tahoma" w:cs="Tahoma"/>
          <w:b w:val="0"/>
          <w:i/>
          <w:sz w:val="22"/>
          <w:szCs w:val="22"/>
        </w:rPr>
        <w:t xml:space="preserve"> 12</w:t>
      </w:r>
    </w:p>
    <w:p w14:paraId="407A2A62" w14:textId="77777777" w:rsidR="00B435AF" w:rsidRDefault="00B435AF" w:rsidP="003A02E5">
      <w:pPr>
        <w:pStyle w:val="Corpotesto"/>
        <w:spacing w:after="120"/>
        <w:ind w:left="709" w:right="140"/>
        <w:jc w:val="both"/>
        <w:rPr>
          <w:rFonts w:ascii="Tahoma" w:hAnsi="Tahoma" w:cs="Tahoma"/>
          <w:b w:val="0"/>
          <w:sz w:val="22"/>
          <w:szCs w:val="22"/>
        </w:rPr>
      </w:pPr>
      <w:r w:rsidRPr="009C006F">
        <w:rPr>
          <w:rFonts w:ascii="Tahoma" w:hAnsi="Tahoma" w:cs="Tahoma"/>
          <w:b w:val="0"/>
          <w:sz w:val="22"/>
          <w:szCs w:val="22"/>
        </w:rPr>
        <w:t>Per</w:t>
      </w:r>
      <w:r w:rsidR="005A6832">
        <w:rPr>
          <w:rFonts w:ascii="Tahoma" w:hAnsi="Tahoma" w:cs="Tahoma"/>
          <w:b w:val="0"/>
          <w:sz w:val="22"/>
          <w:szCs w:val="22"/>
        </w:rPr>
        <w:t xml:space="preserve"> le prestazioni a favore degli </w:t>
      </w:r>
      <w:r w:rsidR="001E1DD7">
        <w:rPr>
          <w:rFonts w:ascii="Tahoma" w:hAnsi="Tahoma" w:cs="Tahoma"/>
          <w:b w:val="0"/>
          <w:sz w:val="22"/>
          <w:szCs w:val="22"/>
        </w:rPr>
        <w:t>Ospiti</w:t>
      </w:r>
      <w:r>
        <w:rPr>
          <w:rFonts w:ascii="Tahoma" w:hAnsi="Tahoma" w:cs="Tahoma"/>
          <w:b w:val="0"/>
          <w:sz w:val="22"/>
          <w:szCs w:val="22"/>
        </w:rPr>
        <w:t xml:space="preserve"> che sono ammessi </w:t>
      </w:r>
      <w:r w:rsidR="005A6832">
        <w:rPr>
          <w:rFonts w:ascii="Tahoma" w:hAnsi="Tahoma" w:cs="Tahoma"/>
          <w:b w:val="0"/>
          <w:sz w:val="22"/>
          <w:szCs w:val="22"/>
        </w:rPr>
        <w:t>in</w:t>
      </w:r>
      <w:r>
        <w:rPr>
          <w:rFonts w:ascii="Tahoma" w:hAnsi="Tahoma" w:cs="Tahoma"/>
          <w:b w:val="0"/>
          <w:sz w:val="22"/>
          <w:szCs w:val="22"/>
        </w:rPr>
        <w:t xml:space="preserve"> </w:t>
      </w:r>
      <w:r w:rsidR="00B346CD">
        <w:rPr>
          <w:rFonts w:ascii="Tahoma" w:hAnsi="Tahoma" w:cs="Tahoma"/>
          <w:b w:val="0"/>
          <w:sz w:val="22"/>
          <w:szCs w:val="22"/>
        </w:rPr>
        <w:t>Struttura</w:t>
      </w:r>
      <w:r>
        <w:rPr>
          <w:rFonts w:ascii="Tahoma" w:hAnsi="Tahoma" w:cs="Tahoma"/>
          <w:b w:val="0"/>
          <w:sz w:val="22"/>
          <w:szCs w:val="22"/>
        </w:rPr>
        <w:t xml:space="preserve"> </w:t>
      </w:r>
      <w:r w:rsidR="005A6832">
        <w:rPr>
          <w:rFonts w:ascii="Tahoma" w:hAnsi="Tahoma" w:cs="Tahoma"/>
          <w:b w:val="0"/>
          <w:sz w:val="22"/>
          <w:szCs w:val="22"/>
        </w:rPr>
        <w:t xml:space="preserve">in regime </w:t>
      </w:r>
      <w:r>
        <w:rPr>
          <w:rFonts w:ascii="Tahoma" w:hAnsi="Tahoma" w:cs="Tahoma"/>
          <w:b w:val="0"/>
          <w:sz w:val="22"/>
          <w:szCs w:val="22"/>
        </w:rPr>
        <w:t>privat</w:t>
      </w:r>
      <w:r w:rsidR="005A6832">
        <w:rPr>
          <w:rFonts w:ascii="Tahoma" w:hAnsi="Tahoma" w:cs="Tahoma"/>
          <w:b w:val="0"/>
          <w:sz w:val="22"/>
          <w:szCs w:val="22"/>
        </w:rPr>
        <w:t>o,</w:t>
      </w:r>
      <w:r>
        <w:rPr>
          <w:rFonts w:ascii="Tahoma" w:hAnsi="Tahoma" w:cs="Tahoma"/>
          <w:b w:val="0"/>
          <w:sz w:val="22"/>
          <w:szCs w:val="22"/>
        </w:rPr>
        <w:t xml:space="preserve"> la Direzione comunica al momento dell’ammissione la retta giornaliera comprensiva delle prestazioni sanitarie e delle prestazioni social</w:t>
      </w:r>
      <w:r w:rsidR="005A6832">
        <w:rPr>
          <w:rFonts w:ascii="Tahoma" w:hAnsi="Tahoma" w:cs="Tahoma"/>
          <w:b w:val="0"/>
          <w:sz w:val="22"/>
          <w:szCs w:val="22"/>
        </w:rPr>
        <w:t>i a carico dell’</w:t>
      </w:r>
      <w:r w:rsidR="001E1DD7">
        <w:rPr>
          <w:rFonts w:ascii="Tahoma" w:hAnsi="Tahoma" w:cs="Tahoma"/>
          <w:b w:val="0"/>
          <w:sz w:val="22"/>
          <w:szCs w:val="22"/>
        </w:rPr>
        <w:t>Assistito</w:t>
      </w:r>
      <w:r w:rsidR="005A6832">
        <w:rPr>
          <w:rFonts w:ascii="Tahoma" w:hAnsi="Tahoma" w:cs="Tahoma"/>
          <w:b w:val="0"/>
          <w:sz w:val="22"/>
          <w:szCs w:val="22"/>
        </w:rPr>
        <w:t xml:space="preserve">, del Responsabile </w:t>
      </w:r>
      <w:r w:rsidR="00BC59C8">
        <w:rPr>
          <w:rFonts w:ascii="Tahoma" w:hAnsi="Tahoma" w:cs="Tahoma"/>
          <w:b w:val="0"/>
          <w:sz w:val="22"/>
          <w:szCs w:val="22"/>
        </w:rPr>
        <w:t>Legale</w:t>
      </w:r>
      <w:r w:rsidR="005A6832">
        <w:rPr>
          <w:rFonts w:ascii="Tahoma" w:hAnsi="Tahoma" w:cs="Tahoma"/>
          <w:b w:val="0"/>
          <w:sz w:val="22"/>
          <w:szCs w:val="22"/>
        </w:rPr>
        <w:t xml:space="preserve"> o del parente.</w:t>
      </w:r>
    </w:p>
    <w:p w14:paraId="407A2A63" w14:textId="77777777" w:rsidR="00B20BF0" w:rsidRPr="00D4497B" w:rsidRDefault="00B435AF" w:rsidP="001C23BF">
      <w:pPr>
        <w:spacing w:after="120" w:line="240" w:lineRule="auto"/>
        <w:ind w:left="709" w:right="142"/>
        <w:jc w:val="both"/>
        <w:rPr>
          <w:rFonts w:ascii="Tahoma" w:hAnsi="Tahoma" w:cs="Tahoma"/>
          <w:i/>
        </w:rPr>
      </w:pPr>
      <w:r>
        <w:rPr>
          <w:rFonts w:ascii="Tahoma" w:hAnsi="Tahoma" w:cs="Tahoma"/>
          <w:i/>
        </w:rPr>
        <w:t>ART. 13</w:t>
      </w:r>
    </w:p>
    <w:p w14:paraId="407A2A64" w14:textId="77777777" w:rsidR="00447BD4" w:rsidRPr="004C66FE" w:rsidRDefault="00447BD4" w:rsidP="003A02E5">
      <w:pPr>
        <w:spacing w:after="120" w:line="240" w:lineRule="auto"/>
        <w:ind w:left="709" w:right="140"/>
        <w:jc w:val="both"/>
        <w:rPr>
          <w:rFonts w:ascii="Tahoma" w:hAnsi="Tahoma" w:cs="Tahoma"/>
        </w:rPr>
      </w:pPr>
      <w:r w:rsidRPr="004C66FE">
        <w:rPr>
          <w:rFonts w:ascii="Tahoma" w:hAnsi="Tahoma" w:cs="Tahoma"/>
        </w:rPr>
        <w:t xml:space="preserve">Per gli </w:t>
      </w:r>
      <w:r w:rsidR="001E1DD7" w:rsidRPr="004C66FE">
        <w:rPr>
          <w:rFonts w:ascii="Tahoma" w:hAnsi="Tahoma" w:cs="Tahoma"/>
        </w:rPr>
        <w:t>Ospiti</w:t>
      </w:r>
      <w:r w:rsidRPr="004C66FE">
        <w:rPr>
          <w:rFonts w:ascii="Tahoma" w:hAnsi="Tahoma" w:cs="Tahoma"/>
        </w:rPr>
        <w:t xml:space="preserve"> ammessi presso la </w:t>
      </w:r>
      <w:r w:rsidR="00B346CD" w:rsidRPr="004C66FE">
        <w:rPr>
          <w:rFonts w:ascii="Tahoma" w:hAnsi="Tahoma" w:cs="Tahoma"/>
        </w:rPr>
        <w:t>Struttura</w:t>
      </w:r>
      <w:r w:rsidRPr="004C66FE">
        <w:rPr>
          <w:rFonts w:ascii="Tahoma" w:hAnsi="Tahoma" w:cs="Tahoma"/>
        </w:rPr>
        <w:t xml:space="preserve"> con le modalità previste dalla normativa toscana (L.R. 66/2008) l</w:t>
      </w:r>
      <w:r w:rsidR="009C006F" w:rsidRPr="004C66FE">
        <w:rPr>
          <w:rFonts w:ascii="Tahoma" w:hAnsi="Tahoma" w:cs="Tahoma"/>
        </w:rPr>
        <w:t xml:space="preserve">a </w:t>
      </w:r>
      <w:r w:rsidR="00B346CD" w:rsidRPr="004C66FE">
        <w:rPr>
          <w:rFonts w:ascii="Tahoma" w:hAnsi="Tahoma" w:cs="Tahoma"/>
        </w:rPr>
        <w:t>Struttura</w:t>
      </w:r>
      <w:r w:rsidR="008F267E">
        <w:rPr>
          <w:rFonts w:ascii="Tahoma" w:hAnsi="Tahoma" w:cs="Tahoma"/>
        </w:rPr>
        <w:t xml:space="preserve"> provvede mensilmente</w:t>
      </w:r>
      <w:r w:rsidR="00593B57">
        <w:rPr>
          <w:rFonts w:ascii="Tahoma" w:hAnsi="Tahoma" w:cs="Tahoma"/>
        </w:rPr>
        <w:t xml:space="preserve"> ad inviare fattura ai Servizi C</w:t>
      </w:r>
      <w:r w:rsidR="009C006F" w:rsidRPr="004C66FE">
        <w:rPr>
          <w:rFonts w:ascii="Tahoma" w:hAnsi="Tahoma" w:cs="Tahoma"/>
        </w:rPr>
        <w:t>ompetenti secondo le modalità prev</w:t>
      </w:r>
      <w:r w:rsidRPr="004C66FE">
        <w:rPr>
          <w:rFonts w:ascii="Tahoma" w:hAnsi="Tahoma" w:cs="Tahoma"/>
        </w:rPr>
        <w:t>iste dalla normativa vigente.</w:t>
      </w:r>
    </w:p>
    <w:p w14:paraId="407A2A65" w14:textId="77777777" w:rsidR="009C006F" w:rsidRPr="004C66FE" w:rsidRDefault="00F0783D" w:rsidP="003A02E5">
      <w:pPr>
        <w:spacing w:after="120" w:line="240" w:lineRule="auto"/>
        <w:ind w:left="709" w:right="140"/>
        <w:jc w:val="both"/>
        <w:rPr>
          <w:rFonts w:ascii="Tahoma" w:hAnsi="Tahoma" w:cs="Tahoma"/>
        </w:rPr>
      </w:pPr>
      <w:r>
        <w:rPr>
          <w:rFonts w:ascii="Tahoma" w:hAnsi="Tahoma" w:cs="Tahoma"/>
        </w:rPr>
        <w:t>L</w:t>
      </w:r>
      <w:r w:rsidR="009C006F" w:rsidRPr="004C66FE">
        <w:rPr>
          <w:rFonts w:ascii="Tahoma" w:hAnsi="Tahoma" w:cs="Tahoma"/>
        </w:rPr>
        <w:t xml:space="preserve">a </w:t>
      </w:r>
      <w:r w:rsidR="00B346CD" w:rsidRPr="004C66FE">
        <w:rPr>
          <w:rFonts w:ascii="Tahoma" w:hAnsi="Tahoma" w:cs="Tahoma"/>
        </w:rPr>
        <w:t>Struttura</w:t>
      </w:r>
      <w:r w:rsidR="009C006F" w:rsidRPr="004C66FE">
        <w:rPr>
          <w:rFonts w:ascii="Tahoma" w:hAnsi="Tahoma" w:cs="Tahoma"/>
        </w:rPr>
        <w:t xml:space="preserve"> pro</w:t>
      </w:r>
      <w:r w:rsidR="00447BD4" w:rsidRPr="004C66FE">
        <w:rPr>
          <w:rFonts w:ascii="Tahoma" w:hAnsi="Tahoma" w:cs="Tahoma"/>
        </w:rPr>
        <w:t>vvede</w:t>
      </w:r>
      <w:r w:rsidR="009C006F" w:rsidRPr="004C66FE">
        <w:rPr>
          <w:rFonts w:ascii="Tahoma" w:hAnsi="Tahoma" w:cs="Tahoma"/>
        </w:rPr>
        <w:t xml:space="preserve"> </w:t>
      </w:r>
      <w:r>
        <w:rPr>
          <w:rFonts w:ascii="Tahoma" w:hAnsi="Tahoma" w:cs="Tahoma"/>
        </w:rPr>
        <w:t xml:space="preserve">inoltre </w:t>
      </w:r>
      <w:r w:rsidR="009C006F" w:rsidRPr="004C66FE">
        <w:rPr>
          <w:rFonts w:ascii="Tahoma" w:hAnsi="Tahoma" w:cs="Tahoma"/>
        </w:rPr>
        <w:t xml:space="preserve">ad emettere il documento contabile relativo alla quota sociale a carico dei singoli </w:t>
      </w:r>
      <w:r w:rsidR="001E1DD7" w:rsidRPr="004C66FE">
        <w:rPr>
          <w:rFonts w:ascii="Tahoma" w:hAnsi="Tahoma" w:cs="Tahoma"/>
        </w:rPr>
        <w:t>Assistiti</w:t>
      </w:r>
      <w:r w:rsidR="009C006F" w:rsidRPr="004C66FE">
        <w:rPr>
          <w:rFonts w:ascii="Tahoma" w:hAnsi="Tahoma" w:cs="Tahoma"/>
        </w:rPr>
        <w:t>. Il documento indica il nome dell’</w:t>
      </w:r>
      <w:r w:rsidR="001E1DD7" w:rsidRPr="004C66FE">
        <w:rPr>
          <w:rFonts w:ascii="Tahoma" w:hAnsi="Tahoma" w:cs="Tahoma"/>
        </w:rPr>
        <w:t>Assistito</w:t>
      </w:r>
      <w:r w:rsidR="00447BD4" w:rsidRPr="004C66FE">
        <w:rPr>
          <w:rFonts w:ascii="Tahoma" w:hAnsi="Tahoma" w:cs="Tahoma"/>
        </w:rPr>
        <w:t>, le giornate di ospitalità e</w:t>
      </w:r>
      <w:r w:rsidR="009C006F" w:rsidRPr="004C66FE">
        <w:rPr>
          <w:rFonts w:ascii="Tahoma" w:hAnsi="Tahoma" w:cs="Tahoma"/>
        </w:rPr>
        <w:t xml:space="preserve"> assenza, le eventuali relative decurtazioni, i servizi erogati a pagamento, la tip</w:t>
      </w:r>
      <w:r w:rsidR="00447BD4" w:rsidRPr="004C66FE">
        <w:rPr>
          <w:rFonts w:ascii="Tahoma" w:hAnsi="Tahoma" w:cs="Tahoma"/>
        </w:rPr>
        <w:t>ologia di servizio (temporaneo,</w:t>
      </w:r>
      <w:r w:rsidR="009C006F" w:rsidRPr="004C66FE">
        <w:rPr>
          <w:rFonts w:ascii="Tahoma" w:hAnsi="Tahoma" w:cs="Tahoma"/>
        </w:rPr>
        <w:t xml:space="preserve"> permanente o mantenimento del posto) e l’eventuale spesa per i farmaci.</w:t>
      </w:r>
    </w:p>
    <w:p w14:paraId="407A2A66" w14:textId="77777777" w:rsidR="009C006F" w:rsidRPr="004C66FE" w:rsidRDefault="009C006F" w:rsidP="003A02E5">
      <w:pPr>
        <w:spacing w:after="120" w:line="240" w:lineRule="auto"/>
        <w:ind w:left="709" w:right="140"/>
        <w:jc w:val="both"/>
        <w:rPr>
          <w:rFonts w:ascii="Tahoma" w:hAnsi="Tahoma" w:cs="Tahoma"/>
        </w:rPr>
      </w:pPr>
      <w:r w:rsidRPr="004C66FE">
        <w:rPr>
          <w:rFonts w:ascii="Tahoma" w:hAnsi="Tahoma" w:cs="Tahoma"/>
        </w:rPr>
        <w:t>La fatturazione relativa alle spese sanitarie extra, non comprese nella quota-retta sanitaria, in quanto oneri detraibili nella dichiarazione dei redditi, sarà rilasciata separatamente. Le giornate di accettazione e di dimissione sono con</w:t>
      </w:r>
      <w:r w:rsidR="00447BD4" w:rsidRPr="004C66FE">
        <w:rPr>
          <w:rFonts w:ascii="Tahoma" w:hAnsi="Tahoma" w:cs="Tahoma"/>
        </w:rPr>
        <w:t>teggi</w:t>
      </w:r>
      <w:r w:rsidRPr="004C66FE">
        <w:rPr>
          <w:rFonts w:ascii="Tahoma" w:hAnsi="Tahoma" w:cs="Tahoma"/>
        </w:rPr>
        <w:t>ate come una sola giornata.</w:t>
      </w:r>
    </w:p>
    <w:p w14:paraId="407A2A67" w14:textId="77777777" w:rsidR="009C006F" w:rsidRPr="004C66FE" w:rsidRDefault="00B435AF" w:rsidP="001C23BF">
      <w:pPr>
        <w:spacing w:after="120" w:line="240" w:lineRule="auto"/>
        <w:ind w:left="709" w:right="142"/>
        <w:jc w:val="both"/>
        <w:rPr>
          <w:rFonts w:ascii="Tahoma" w:hAnsi="Tahoma" w:cs="Tahoma"/>
          <w:i/>
        </w:rPr>
      </w:pPr>
      <w:r w:rsidRPr="004C66FE">
        <w:rPr>
          <w:rFonts w:ascii="Tahoma" w:hAnsi="Tahoma" w:cs="Tahoma"/>
          <w:i/>
        </w:rPr>
        <w:t>ART</w:t>
      </w:r>
      <w:r w:rsidR="00447BD4" w:rsidRPr="004C66FE">
        <w:rPr>
          <w:rFonts w:ascii="Tahoma" w:hAnsi="Tahoma" w:cs="Tahoma"/>
          <w:i/>
        </w:rPr>
        <w:t>.</w:t>
      </w:r>
      <w:r w:rsidRPr="004C66FE">
        <w:rPr>
          <w:rFonts w:ascii="Tahoma" w:hAnsi="Tahoma" w:cs="Tahoma"/>
          <w:i/>
        </w:rPr>
        <w:t xml:space="preserve"> 14</w:t>
      </w:r>
    </w:p>
    <w:p w14:paraId="407A2A68" w14:textId="77777777" w:rsidR="009C006F" w:rsidRPr="004C66FE" w:rsidRDefault="00591351" w:rsidP="00AE0889">
      <w:pPr>
        <w:spacing w:after="100" w:line="240" w:lineRule="auto"/>
        <w:ind w:left="709" w:right="142"/>
        <w:jc w:val="both"/>
        <w:rPr>
          <w:rFonts w:ascii="Tahoma" w:hAnsi="Tahoma" w:cs="Tahoma"/>
        </w:rPr>
      </w:pPr>
      <w:r w:rsidRPr="004C66FE">
        <w:rPr>
          <w:rFonts w:ascii="Tahoma" w:hAnsi="Tahoma" w:cs="Tahoma"/>
        </w:rPr>
        <w:t>A titolo di deposito cauzionale infruttifero, l</w:t>
      </w:r>
      <w:r w:rsidR="009C006F" w:rsidRPr="004C66FE">
        <w:rPr>
          <w:rFonts w:ascii="Tahoma" w:hAnsi="Tahoma" w:cs="Tahoma"/>
        </w:rPr>
        <w:t xml:space="preserve">a </w:t>
      </w:r>
      <w:r w:rsidR="00B346CD" w:rsidRPr="004C66FE">
        <w:rPr>
          <w:rFonts w:ascii="Tahoma" w:hAnsi="Tahoma" w:cs="Tahoma"/>
        </w:rPr>
        <w:t>Struttura</w:t>
      </w:r>
      <w:r w:rsidR="009C006F" w:rsidRPr="004C66FE">
        <w:rPr>
          <w:rFonts w:ascii="Tahoma" w:hAnsi="Tahoma" w:cs="Tahoma"/>
        </w:rPr>
        <w:t xml:space="preserve"> può richiedere all</w:t>
      </w:r>
      <w:r w:rsidR="00447BD4" w:rsidRPr="004C66FE">
        <w:rPr>
          <w:rFonts w:ascii="Tahoma" w:hAnsi="Tahoma" w:cs="Tahoma"/>
        </w:rPr>
        <w:t>’</w:t>
      </w:r>
      <w:r w:rsidR="001E1DD7" w:rsidRPr="004C66FE">
        <w:rPr>
          <w:rFonts w:ascii="Tahoma" w:hAnsi="Tahoma" w:cs="Tahoma"/>
        </w:rPr>
        <w:t>Ospite</w:t>
      </w:r>
      <w:r w:rsidRPr="004C66FE">
        <w:rPr>
          <w:rFonts w:ascii="Tahoma" w:hAnsi="Tahoma" w:cs="Tahoma"/>
        </w:rPr>
        <w:t xml:space="preserve"> inserito in regime di convenzione,</w:t>
      </w:r>
      <w:r w:rsidR="009C006F" w:rsidRPr="004C66FE">
        <w:rPr>
          <w:rFonts w:ascii="Tahoma" w:hAnsi="Tahoma" w:cs="Tahoma"/>
        </w:rPr>
        <w:t xml:space="preserve"> fino a un massimo di due mensilità anticipate</w:t>
      </w:r>
      <w:r w:rsidR="00447BD4" w:rsidRPr="004C66FE">
        <w:rPr>
          <w:rFonts w:ascii="Tahoma" w:hAnsi="Tahoma" w:cs="Tahoma"/>
        </w:rPr>
        <w:t>,</w:t>
      </w:r>
      <w:r w:rsidR="009C006F" w:rsidRPr="004C66FE">
        <w:rPr>
          <w:rFonts w:ascii="Tahoma" w:hAnsi="Tahoma" w:cs="Tahoma"/>
        </w:rPr>
        <w:t xml:space="preserve"> determinate in base alla quota sociale </w:t>
      </w:r>
      <w:r w:rsidR="00447BD4" w:rsidRPr="004C66FE">
        <w:rPr>
          <w:rFonts w:ascii="Tahoma" w:hAnsi="Tahoma" w:cs="Tahoma"/>
        </w:rPr>
        <w:t>posta a suo carico</w:t>
      </w:r>
      <w:r w:rsidR="00E4103C">
        <w:rPr>
          <w:rFonts w:ascii="Tahoma" w:hAnsi="Tahoma" w:cs="Tahoma"/>
        </w:rPr>
        <w:t xml:space="preserve"> </w:t>
      </w:r>
      <w:r w:rsidR="00E4103C" w:rsidRPr="00182914">
        <w:rPr>
          <w:rFonts w:ascii="Tahoma" w:hAnsi="Tahoma" w:cs="Tahoma"/>
        </w:rPr>
        <w:t>(o della retta, nel caso di Ospiti ammessi in regime privato)</w:t>
      </w:r>
      <w:r w:rsidR="00447BD4" w:rsidRPr="004C66FE">
        <w:rPr>
          <w:rFonts w:ascii="Tahoma" w:hAnsi="Tahoma" w:cs="Tahoma"/>
        </w:rPr>
        <w:t>.</w:t>
      </w:r>
    </w:p>
    <w:p w14:paraId="407A2A69" w14:textId="77777777" w:rsidR="009C006F" w:rsidRPr="004C66FE" w:rsidRDefault="009C006F" w:rsidP="00AE0889">
      <w:pPr>
        <w:spacing w:after="100" w:line="240" w:lineRule="auto"/>
        <w:ind w:left="709" w:right="142"/>
        <w:jc w:val="both"/>
        <w:rPr>
          <w:rFonts w:ascii="Tahoma" w:hAnsi="Tahoma" w:cs="Tahoma"/>
        </w:rPr>
      </w:pPr>
      <w:r w:rsidRPr="004C66FE">
        <w:rPr>
          <w:rFonts w:ascii="Tahoma" w:hAnsi="Tahoma" w:cs="Tahoma"/>
        </w:rPr>
        <w:t>Tale onere può essere assolto anche tramite costituzione di fidejussione banc</w:t>
      </w:r>
      <w:r w:rsidR="00447BD4" w:rsidRPr="004C66FE">
        <w:rPr>
          <w:rFonts w:ascii="Tahoma" w:hAnsi="Tahoma" w:cs="Tahoma"/>
        </w:rPr>
        <w:t>aria per una somma equivalente.</w:t>
      </w:r>
    </w:p>
    <w:p w14:paraId="407A2A6A" w14:textId="77777777" w:rsidR="009C006F" w:rsidRPr="004C66FE" w:rsidRDefault="009C006F" w:rsidP="00AE0889">
      <w:pPr>
        <w:spacing w:after="100" w:line="240" w:lineRule="auto"/>
        <w:ind w:left="709" w:right="142"/>
        <w:jc w:val="both"/>
        <w:rPr>
          <w:rFonts w:ascii="Tahoma" w:hAnsi="Tahoma" w:cs="Tahoma"/>
        </w:rPr>
      </w:pPr>
      <w:r w:rsidRPr="004C66FE">
        <w:rPr>
          <w:rFonts w:ascii="Tahoma" w:hAnsi="Tahoma" w:cs="Tahoma"/>
        </w:rPr>
        <w:t xml:space="preserve">Nel caso si tratti di </w:t>
      </w:r>
      <w:r w:rsidR="001E1DD7" w:rsidRPr="004C66FE">
        <w:rPr>
          <w:rFonts w:ascii="Tahoma" w:hAnsi="Tahoma" w:cs="Tahoma"/>
        </w:rPr>
        <w:t>Assistiti</w:t>
      </w:r>
      <w:r w:rsidRPr="004C66FE">
        <w:rPr>
          <w:rFonts w:ascii="Tahoma" w:hAnsi="Tahoma" w:cs="Tahoma"/>
        </w:rPr>
        <w:t xml:space="preserve"> in regime di ricovero temporaneo programmato per un periodo non superiore a 60 giorni, il deposito cauzionale può essere fissato in misura pari al 30% d</w:t>
      </w:r>
      <w:r w:rsidR="001E1DD7" w:rsidRPr="004C66FE">
        <w:rPr>
          <w:rFonts w:ascii="Tahoma" w:hAnsi="Tahoma" w:cs="Tahoma"/>
        </w:rPr>
        <w:t>ella quota sociale complessiva.</w:t>
      </w:r>
    </w:p>
    <w:p w14:paraId="407A2A6B" w14:textId="77777777" w:rsidR="009C006F" w:rsidRPr="004C66FE" w:rsidRDefault="009C006F" w:rsidP="00AE0889">
      <w:pPr>
        <w:spacing w:after="100" w:line="240" w:lineRule="auto"/>
        <w:ind w:left="709" w:right="142"/>
        <w:jc w:val="both"/>
        <w:rPr>
          <w:rFonts w:ascii="Tahoma" w:hAnsi="Tahoma" w:cs="Tahoma"/>
        </w:rPr>
      </w:pPr>
      <w:r w:rsidRPr="004C66FE">
        <w:rPr>
          <w:rFonts w:ascii="Tahoma" w:hAnsi="Tahoma" w:cs="Tahoma"/>
        </w:rPr>
        <w:t xml:space="preserve">Il deposito resta fermo fino alla copertura totale dell’ultima retta di degenza e </w:t>
      </w:r>
      <w:r w:rsidR="001E1DD7" w:rsidRPr="004C66FE">
        <w:rPr>
          <w:rFonts w:ascii="Tahoma" w:hAnsi="Tahoma" w:cs="Tahoma"/>
        </w:rPr>
        <w:t xml:space="preserve">dei </w:t>
      </w:r>
      <w:r w:rsidRPr="004C66FE">
        <w:rPr>
          <w:rFonts w:ascii="Tahoma" w:hAnsi="Tahoma" w:cs="Tahoma"/>
        </w:rPr>
        <w:t>relativi conguagli annuali.</w:t>
      </w:r>
    </w:p>
    <w:p w14:paraId="407A2A6E" w14:textId="39AB9BA1" w:rsidR="009F04E9" w:rsidRDefault="009C006F" w:rsidP="00766F79">
      <w:pPr>
        <w:spacing w:after="240" w:line="240" w:lineRule="auto"/>
        <w:ind w:left="709" w:right="142"/>
        <w:jc w:val="both"/>
        <w:rPr>
          <w:rFonts w:ascii="Tahoma" w:hAnsi="Tahoma" w:cs="Tahoma"/>
        </w:rPr>
      </w:pPr>
      <w:r w:rsidRPr="004C66FE">
        <w:rPr>
          <w:rFonts w:ascii="Tahoma" w:hAnsi="Tahoma" w:cs="Tahoma"/>
        </w:rPr>
        <w:t>La misura di tale anticipazione potrà essere annualmente conguagliata in relazione agli eventuali aggiornamenti della quota socia</w:t>
      </w:r>
      <w:r w:rsidR="008F267E">
        <w:rPr>
          <w:rFonts w:ascii="Tahoma" w:hAnsi="Tahoma" w:cs="Tahoma"/>
        </w:rPr>
        <w:t>le successivamente determinati.</w:t>
      </w:r>
    </w:p>
    <w:p w14:paraId="407A2A6F" w14:textId="77777777" w:rsidR="00BC3E4A" w:rsidRPr="004C66FE" w:rsidRDefault="009C006F" w:rsidP="00AE0889">
      <w:pPr>
        <w:spacing w:after="100" w:line="240" w:lineRule="auto"/>
        <w:ind w:left="709" w:right="142"/>
        <w:jc w:val="both"/>
        <w:rPr>
          <w:rFonts w:ascii="Tahoma" w:hAnsi="Tahoma" w:cs="Tahoma"/>
        </w:rPr>
      </w:pPr>
      <w:r w:rsidRPr="004C66FE">
        <w:rPr>
          <w:rFonts w:ascii="Tahoma" w:hAnsi="Tahoma" w:cs="Tahoma"/>
        </w:rPr>
        <w:t xml:space="preserve">Il conteggio per la chiusura e l’eventuale restituzione del deposito dovranno essere effettuati entro 30 giorni </w:t>
      </w:r>
      <w:r w:rsidR="00591351" w:rsidRPr="004C66FE">
        <w:rPr>
          <w:rFonts w:ascii="Tahoma" w:hAnsi="Tahoma" w:cs="Tahoma"/>
        </w:rPr>
        <w:t xml:space="preserve">dal primo giorno </w:t>
      </w:r>
      <w:r w:rsidRPr="004C66FE">
        <w:rPr>
          <w:rFonts w:ascii="Tahoma" w:hAnsi="Tahoma" w:cs="Tahoma"/>
        </w:rPr>
        <w:t>d</w:t>
      </w:r>
      <w:r w:rsidR="00591351" w:rsidRPr="004C66FE">
        <w:rPr>
          <w:rFonts w:ascii="Tahoma" w:hAnsi="Tahoma" w:cs="Tahoma"/>
        </w:rPr>
        <w:t>e</w:t>
      </w:r>
      <w:r w:rsidRPr="004C66FE">
        <w:rPr>
          <w:rFonts w:ascii="Tahoma" w:hAnsi="Tahoma" w:cs="Tahoma"/>
        </w:rPr>
        <w:t>l mese successivo alla data di dimissione/decesso dell’</w:t>
      </w:r>
      <w:r w:rsidR="001E1DD7" w:rsidRPr="004C66FE">
        <w:rPr>
          <w:rFonts w:ascii="Tahoma" w:hAnsi="Tahoma" w:cs="Tahoma"/>
        </w:rPr>
        <w:t>Assistito.</w:t>
      </w:r>
    </w:p>
    <w:p w14:paraId="407A2A70" w14:textId="7DF29593" w:rsidR="001C23BF" w:rsidRDefault="00593B57" w:rsidP="009F04E9">
      <w:pPr>
        <w:spacing w:after="120" w:line="240" w:lineRule="auto"/>
        <w:ind w:left="709" w:right="140"/>
        <w:jc w:val="both"/>
        <w:rPr>
          <w:rFonts w:ascii="Tahoma" w:hAnsi="Tahoma" w:cs="Tahoma"/>
        </w:rPr>
      </w:pPr>
      <w:r w:rsidRPr="004C66FE">
        <w:rPr>
          <w:rFonts w:ascii="Tahoma" w:hAnsi="Tahoma" w:cs="Tahoma"/>
        </w:rPr>
        <w:t>Per gli Ospiti ammessi con le modalità previste dalla n</w:t>
      </w:r>
      <w:r>
        <w:rPr>
          <w:rFonts w:ascii="Tahoma" w:hAnsi="Tahoma" w:cs="Tahoma"/>
        </w:rPr>
        <w:t>ormativa toscana (L.R. 66/2008), i</w:t>
      </w:r>
      <w:r w:rsidR="009C006F" w:rsidRPr="004C66FE">
        <w:rPr>
          <w:rFonts w:ascii="Tahoma" w:hAnsi="Tahoma" w:cs="Tahoma"/>
        </w:rPr>
        <w:t xml:space="preserve">n nessun caso </w:t>
      </w:r>
      <w:r w:rsidR="007F6B45" w:rsidRPr="004C66FE">
        <w:rPr>
          <w:rFonts w:ascii="Tahoma" w:hAnsi="Tahoma" w:cs="Tahoma"/>
        </w:rPr>
        <w:t xml:space="preserve">la </w:t>
      </w:r>
      <w:r w:rsidR="00B346CD" w:rsidRPr="004C66FE">
        <w:rPr>
          <w:rFonts w:ascii="Tahoma" w:hAnsi="Tahoma" w:cs="Tahoma"/>
        </w:rPr>
        <w:t>Struttura</w:t>
      </w:r>
      <w:r w:rsidR="007F6B45" w:rsidRPr="004C66FE">
        <w:rPr>
          <w:rFonts w:ascii="Tahoma" w:hAnsi="Tahoma" w:cs="Tahoma"/>
        </w:rPr>
        <w:t xml:space="preserve"> </w:t>
      </w:r>
      <w:r w:rsidR="009C006F" w:rsidRPr="004C66FE">
        <w:rPr>
          <w:rFonts w:ascii="Tahoma" w:hAnsi="Tahoma" w:cs="Tahoma"/>
        </w:rPr>
        <w:t xml:space="preserve">potrà richiedere </w:t>
      </w:r>
      <w:r w:rsidR="007F6B45" w:rsidRPr="004C66FE">
        <w:rPr>
          <w:rFonts w:ascii="Tahoma" w:hAnsi="Tahoma" w:cs="Tahoma"/>
        </w:rPr>
        <w:t xml:space="preserve">alcuna </w:t>
      </w:r>
      <w:r w:rsidR="009C006F" w:rsidRPr="004C66FE">
        <w:rPr>
          <w:rFonts w:ascii="Tahoma" w:hAnsi="Tahoma" w:cs="Tahoma"/>
        </w:rPr>
        <w:t>anticipazione all’</w:t>
      </w:r>
      <w:r w:rsidR="001E1DD7" w:rsidRPr="004C66FE">
        <w:rPr>
          <w:rFonts w:ascii="Tahoma" w:hAnsi="Tahoma" w:cs="Tahoma"/>
        </w:rPr>
        <w:t>Assistito</w:t>
      </w:r>
      <w:r w:rsidR="009C006F" w:rsidRPr="004C66FE">
        <w:rPr>
          <w:rFonts w:ascii="Tahoma" w:hAnsi="Tahoma" w:cs="Tahoma"/>
        </w:rPr>
        <w:t xml:space="preserve">, né ai tenuti per legge del medesimo, della quota sociale eventualmente dovuta da parte del </w:t>
      </w:r>
      <w:r w:rsidR="009F04E9">
        <w:rPr>
          <w:rFonts w:ascii="Tahoma" w:hAnsi="Tahoma" w:cs="Tahoma"/>
        </w:rPr>
        <w:t>Comune a titolo di integrazione</w:t>
      </w:r>
      <w:r w:rsidR="00766F79">
        <w:rPr>
          <w:rFonts w:ascii="Tahoma" w:hAnsi="Tahoma" w:cs="Tahoma"/>
        </w:rPr>
        <w:t>.</w:t>
      </w:r>
    </w:p>
    <w:p w14:paraId="74814D8E" w14:textId="77777777" w:rsidR="001C23BF" w:rsidRDefault="001C23BF">
      <w:pPr>
        <w:rPr>
          <w:rFonts w:ascii="Tahoma" w:hAnsi="Tahoma" w:cs="Tahoma"/>
        </w:rPr>
      </w:pPr>
      <w:r>
        <w:rPr>
          <w:rFonts w:ascii="Tahoma" w:hAnsi="Tahoma" w:cs="Tahoma"/>
        </w:rPr>
        <w:br w:type="page"/>
      </w:r>
    </w:p>
    <w:p w14:paraId="18F1FB06" w14:textId="77777777" w:rsidR="009F04E9" w:rsidRDefault="009F04E9" w:rsidP="009F04E9">
      <w:pPr>
        <w:spacing w:after="120" w:line="240" w:lineRule="auto"/>
        <w:ind w:left="709" w:right="140"/>
        <w:jc w:val="both"/>
        <w:rPr>
          <w:rFonts w:ascii="Tahoma" w:hAnsi="Tahoma" w:cs="Tahoma"/>
        </w:rPr>
      </w:pPr>
    </w:p>
    <w:p w14:paraId="407A2A71" w14:textId="77777777" w:rsidR="00BC3E4A" w:rsidRPr="009F04E9" w:rsidRDefault="00B435AF" w:rsidP="001C23BF">
      <w:pPr>
        <w:spacing w:after="120" w:line="240" w:lineRule="auto"/>
        <w:ind w:left="709" w:right="142"/>
        <w:jc w:val="both"/>
        <w:rPr>
          <w:rFonts w:ascii="Tahoma" w:hAnsi="Tahoma" w:cs="Tahoma"/>
        </w:rPr>
      </w:pPr>
      <w:r>
        <w:rPr>
          <w:rFonts w:ascii="Tahoma" w:hAnsi="Tahoma" w:cs="Tahoma"/>
          <w:i/>
        </w:rPr>
        <w:t>ART</w:t>
      </w:r>
      <w:r w:rsidR="006E358D">
        <w:rPr>
          <w:rFonts w:ascii="Tahoma" w:hAnsi="Tahoma" w:cs="Tahoma"/>
          <w:i/>
        </w:rPr>
        <w:t>.</w:t>
      </w:r>
      <w:r>
        <w:rPr>
          <w:rFonts w:ascii="Tahoma" w:hAnsi="Tahoma" w:cs="Tahoma"/>
          <w:i/>
        </w:rPr>
        <w:t xml:space="preserve"> 15</w:t>
      </w:r>
    </w:p>
    <w:p w14:paraId="407A2A72" w14:textId="77777777" w:rsidR="00BC3E4A" w:rsidRDefault="009C006F" w:rsidP="009F04E9">
      <w:pPr>
        <w:spacing w:after="0" w:line="240" w:lineRule="auto"/>
        <w:ind w:left="709" w:right="142"/>
        <w:jc w:val="both"/>
        <w:rPr>
          <w:rFonts w:ascii="Tahoma" w:hAnsi="Tahoma" w:cs="Tahoma"/>
        </w:rPr>
      </w:pPr>
      <w:r w:rsidRPr="009C006F">
        <w:rPr>
          <w:rFonts w:ascii="Tahoma" w:hAnsi="Tahoma" w:cs="Tahoma"/>
        </w:rPr>
        <w:t>In caso di mancato pagamento da parte dell'</w:t>
      </w:r>
      <w:r w:rsidR="00D55585">
        <w:rPr>
          <w:rFonts w:ascii="Tahoma" w:hAnsi="Tahoma" w:cs="Tahoma"/>
        </w:rPr>
        <w:t>Ospite</w:t>
      </w:r>
      <w:r w:rsidR="006E358D">
        <w:rPr>
          <w:rFonts w:ascii="Tahoma" w:hAnsi="Tahoma" w:cs="Tahoma"/>
        </w:rPr>
        <w:t xml:space="preserve"> e/o </w:t>
      </w:r>
      <w:r w:rsidR="00D55585">
        <w:rPr>
          <w:rFonts w:ascii="Tahoma" w:hAnsi="Tahoma" w:cs="Tahoma"/>
        </w:rPr>
        <w:t>Terzo Obbligato</w:t>
      </w:r>
      <w:r w:rsidRPr="009C006F">
        <w:rPr>
          <w:rFonts w:ascii="Tahoma" w:hAnsi="Tahoma" w:cs="Tahoma"/>
        </w:rPr>
        <w:t xml:space="preserve"> </w:t>
      </w:r>
      <w:r w:rsidR="00D55585">
        <w:rPr>
          <w:rFonts w:ascii="Tahoma" w:hAnsi="Tahoma" w:cs="Tahoma"/>
        </w:rPr>
        <w:t xml:space="preserve">della retta </w:t>
      </w:r>
      <w:r w:rsidRPr="009C006F">
        <w:rPr>
          <w:rFonts w:ascii="Tahoma" w:hAnsi="Tahoma" w:cs="Tahoma"/>
        </w:rPr>
        <w:t>della quota s</w:t>
      </w:r>
      <w:r w:rsidR="00BC3E4A">
        <w:rPr>
          <w:rFonts w:ascii="Tahoma" w:hAnsi="Tahoma" w:cs="Tahoma"/>
        </w:rPr>
        <w:t xml:space="preserve">ociale </w:t>
      </w:r>
      <w:r w:rsidR="00D55585">
        <w:rPr>
          <w:rFonts w:ascii="Tahoma" w:hAnsi="Tahoma" w:cs="Tahoma"/>
        </w:rPr>
        <w:t xml:space="preserve">a </w:t>
      </w:r>
      <w:r w:rsidR="00BC3E4A">
        <w:rPr>
          <w:rFonts w:ascii="Tahoma" w:hAnsi="Tahoma" w:cs="Tahoma"/>
        </w:rPr>
        <w:t>carico</w:t>
      </w:r>
      <w:r w:rsidR="00D55585">
        <w:rPr>
          <w:rFonts w:ascii="Tahoma" w:hAnsi="Tahoma" w:cs="Tahoma"/>
        </w:rPr>
        <w:t xml:space="preserve"> dell’Assistito</w:t>
      </w:r>
      <w:r w:rsidRPr="009C006F">
        <w:rPr>
          <w:rFonts w:ascii="Tahoma" w:hAnsi="Tahoma" w:cs="Tahoma"/>
        </w:rPr>
        <w:t xml:space="preserve">, </w:t>
      </w:r>
      <w:r w:rsidR="006E358D">
        <w:rPr>
          <w:rFonts w:ascii="Tahoma" w:hAnsi="Tahoma" w:cs="Tahoma"/>
        </w:rPr>
        <w:t xml:space="preserve">la </w:t>
      </w:r>
      <w:r w:rsidR="00B346CD">
        <w:rPr>
          <w:rFonts w:ascii="Tahoma" w:hAnsi="Tahoma" w:cs="Tahoma"/>
        </w:rPr>
        <w:t>Struttura</w:t>
      </w:r>
      <w:r w:rsidR="006E358D">
        <w:rPr>
          <w:rFonts w:ascii="Tahoma" w:hAnsi="Tahoma" w:cs="Tahoma"/>
        </w:rPr>
        <w:t xml:space="preserve">, </w:t>
      </w:r>
      <w:r w:rsidRPr="009C006F">
        <w:rPr>
          <w:rFonts w:ascii="Tahoma" w:hAnsi="Tahoma" w:cs="Tahoma"/>
        </w:rPr>
        <w:t xml:space="preserve">in virtù del rapporto di utenza di natura privatistica instaurato con </w:t>
      </w:r>
      <w:r w:rsidR="00D55585">
        <w:rPr>
          <w:rFonts w:ascii="Tahoma" w:hAnsi="Tahoma" w:cs="Tahoma"/>
        </w:rPr>
        <w:t>i suddetti</w:t>
      </w:r>
      <w:r w:rsidR="00BC3E4A">
        <w:rPr>
          <w:rFonts w:ascii="Tahoma" w:hAnsi="Tahoma" w:cs="Tahoma"/>
        </w:rPr>
        <w:t>,</w:t>
      </w:r>
      <w:r w:rsidRPr="009C006F">
        <w:rPr>
          <w:rFonts w:ascii="Tahoma" w:hAnsi="Tahoma" w:cs="Tahoma"/>
        </w:rPr>
        <w:t xml:space="preserve"> attiverà le azioni necessarie al recupero delle somme dovute</w:t>
      </w:r>
      <w:r w:rsidR="00BC3E4A">
        <w:rPr>
          <w:rFonts w:ascii="Tahoma" w:hAnsi="Tahoma" w:cs="Tahoma"/>
        </w:rPr>
        <w:t>.</w:t>
      </w:r>
    </w:p>
    <w:p w14:paraId="407A2A73" w14:textId="77777777" w:rsidR="009C006F" w:rsidRDefault="006E358D" w:rsidP="003A02E5">
      <w:pPr>
        <w:spacing w:after="120" w:line="240" w:lineRule="auto"/>
        <w:ind w:left="709" w:right="140"/>
        <w:jc w:val="both"/>
        <w:rPr>
          <w:rFonts w:ascii="Tahoma" w:hAnsi="Tahoma" w:cs="Tahoma"/>
        </w:rPr>
      </w:pPr>
      <w:r>
        <w:rPr>
          <w:rFonts w:ascii="Tahoma" w:hAnsi="Tahoma" w:cs="Tahoma"/>
        </w:rPr>
        <w:t>I</w:t>
      </w:r>
      <w:r w:rsidR="00BC3E4A">
        <w:rPr>
          <w:rFonts w:ascii="Tahoma" w:hAnsi="Tahoma" w:cs="Tahoma"/>
        </w:rPr>
        <w:t xml:space="preserve">n caso di morosità nel pagamento da </w:t>
      </w:r>
      <w:r w:rsidR="00BC3E4A" w:rsidRPr="009C006F">
        <w:rPr>
          <w:rFonts w:ascii="Tahoma" w:hAnsi="Tahoma" w:cs="Tahoma"/>
        </w:rPr>
        <w:t>parte dell'</w:t>
      </w:r>
      <w:r w:rsidR="001E1DD7">
        <w:rPr>
          <w:rFonts w:ascii="Tahoma" w:hAnsi="Tahoma" w:cs="Tahoma"/>
        </w:rPr>
        <w:t>Assistito</w:t>
      </w:r>
      <w:r>
        <w:rPr>
          <w:rFonts w:ascii="Tahoma" w:hAnsi="Tahoma" w:cs="Tahoma"/>
        </w:rPr>
        <w:t xml:space="preserve"> e/o </w:t>
      </w:r>
      <w:r w:rsidR="00D55585">
        <w:rPr>
          <w:rFonts w:ascii="Tahoma" w:hAnsi="Tahoma" w:cs="Tahoma"/>
        </w:rPr>
        <w:t>Terzo Obbligato</w:t>
      </w:r>
      <w:r w:rsidR="00BC3E4A" w:rsidRPr="009C006F">
        <w:rPr>
          <w:rFonts w:ascii="Tahoma" w:hAnsi="Tahoma" w:cs="Tahoma"/>
        </w:rPr>
        <w:t xml:space="preserve"> della quota s</w:t>
      </w:r>
      <w:r w:rsidR="00BC3E4A">
        <w:rPr>
          <w:rFonts w:ascii="Tahoma" w:hAnsi="Tahoma" w:cs="Tahoma"/>
        </w:rPr>
        <w:t>ociale a suo carico</w:t>
      </w:r>
      <w:r w:rsidR="00BC3E4A" w:rsidRPr="009C006F">
        <w:rPr>
          <w:rFonts w:ascii="Tahoma" w:hAnsi="Tahoma" w:cs="Tahoma"/>
        </w:rPr>
        <w:t xml:space="preserve">, </w:t>
      </w:r>
      <w:r>
        <w:rPr>
          <w:rFonts w:ascii="Tahoma" w:hAnsi="Tahoma" w:cs="Tahoma"/>
        </w:rPr>
        <w:t xml:space="preserve">la </w:t>
      </w:r>
      <w:r w:rsidR="00B346CD">
        <w:rPr>
          <w:rFonts w:ascii="Tahoma" w:hAnsi="Tahoma" w:cs="Tahoma"/>
        </w:rPr>
        <w:t>Struttura</w:t>
      </w:r>
      <w:r>
        <w:rPr>
          <w:rFonts w:ascii="Tahoma" w:hAnsi="Tahoma" w:cs="Tahoma"/>
        </w:rPr>
        <w:t xml:space="preserve"> </w:t>
      </w:r>
      <w:r w:rsidR="00BC3E4A">
        <w:rPr>
          <w:rFonts w:ascii="Tahoma" w:hAnsi="Tahoma" w:cs="Tahoma"/>
        </w:rPr>
        <w:t>provvederà alle dimissioni</w:t>
      </w:r>
      <w:r w:rsidR="00B435AF">
        <w:rPr>
          <w:rFonts w:ascii="Tahoma" w:hAnsi="Tahoma" w:cs="Tahoma"/>
        </w:rPr>
        <w:t xml:space="preserve"> dell’</w:t>
      </w:r>
      <w:r w:rsidR="001E1DD7">
        <w:rPr>
          <w:rFonts w:ascii="Tahoma" w:hAnsi="Tahoma" w:cs="Tahoma"/>
        </w:rPr>
        <w:t>Ospite</w:t>
      </w:r>
      <w:r w:rsidR="00593B57" w:rsidRPr="00593B57">
        <w:rPr>
          <w:rFonts w:ascii="Tahoma" w:hAnsi="Tahoma" w:cs="Tahoma"/>
        </w:rPr>
        <w:t>. N</w:t>
      </w:r>
      <w:r w:rsidR="00D55585" w:rsidRPr="00593B57">
        <w:rPr>
          <w:rFonts w:ascii="Tahoma" w:hAnsi="Tahoma" w:cs="Tahoma"/>
        </w:rPr>
        <w:t xml:space="preserve">el caso di </w:t>
      </w:r>
      <w:r w:rsidR="00593B57" w:rsidRPr="00593B57">
        <w:rPr>
          <w:rFonts w:ascii="Tahoma" w:hAnsi="Tahoma" w:cs="Tahoma"/>
        </w:rPr>
        <w:t>Ospiti</w:t>
      </w:r>
      <w:r w:rsidR="00593B57" w:rsidRPr="004C66FE">
        <w:rPr>
          <w:rFonts w:ascii="Tahoma" w:hAnsi="Tahoma" w:cs="Tahoma"/>
        </w:rPr>
        <w:t xml:space="preserve"> ammessi con le modalità previste dalla n</w:t>
      </w:r>
      <w:r w:rsidR="00593B57">
        <w:rPr>
          <w:rFonts w:ascii="Tahoma" w:hAnsi="Tahoma" w:cs="Tahoma"/>
        </w:rPr>
        <w:t>ormativa toscana (L.R. 66/2008), la stessa Struttura</w:t>
      </w:r>
      <w:r w:rsidR="009C006F" w:rsidRPr="009C006F">
        <w:rPr>
          <w:rFonts w:ascii="Tahoma" w:hAnsi="Tahoma" w:cs="Tahoma"/>
        </w:rPr>
        <w:t xml:space="preserve"> </w:t>
      </w:r>
      <w:r w:rsidR="00593B57">
        <w:rPr>
          <w:rFonts w:ascii="Tahoma" w:hAnsi="Tahoma" w:cs="Tahoma"/>
        </w:rPr>
        <w:t>informerà i Servizi C</w:t>
      </w:r>
      <w:r w:rsidR="009C006F" w:rsidRPr="009C006F">
        <w:rPr>
          <w:rFonts w:ascii="Tahoma" w:hAnsi="Tahoma" w:cs="Tahoma"/>
        </w:rPr>
        <w:t>ompetenti</w:t>
      </w:r>
      <w:r>
        <w:rPr>
          <w:rFonts w:ascii="Tahoma" w:hAnsi="Tahoma" w:cs="Tahoma"/>
        </w:rPr>
        <w:t>,</w:t>
      </w:r>
      <w:r w:rsidR="009C006F" w:rsidRPr="009C006F">
        <w:rPr>
          <w:rFonts w:ascii="Tahoma" w:hAnsi="Tahoma" w:cs="Tahoma"/>
        </w:rPr>
        <w:t xml:space="preserve"> </w:t>
      </w:r>
      <w:r w:rsidR="00B435AF">
        <w:rPr>
          <w:rFonts w:ascii="Tahoma" w:hAnsi="Tahoma" w:cs="Tahoma"/>
        </w:rPr>
        <w:t xml:space="preserve">che </w:t>
      </w:r>
      <w:r w:rsidR="009C006F" w:rsidRPr="009C006F">
        <w:rPr>
          <w:rFonts w:ascii="Tahoma" w:hAnsi="Tahoma" w:cs="Tahoma"/>
        </w:rPr>
        <w:t>attiveranno le opportune azioni per garantire, comunque, la continuità assistenziale alla persona non autosufficiente.</w:t>
      </w:r>
    </w:p>
    <w:p w14:paraId="407A2A74" w14:textId="77777777" w:rsidR="00B20BF0" w:rsidRPr="004C66FE" w:rsidRDefault="00663282" w:rsidP="001C23BF">
      <w:pPr>
        <w:spacing w:after="120" w:line="240" w:lineRule="auto"/>
        <w:ind w:left="709" w:right="142"/>
        <w:jc w:val="both"/>
        <w:rPr>
          <w:rFonts w:ascii="Tahoma" w:hAnsi="Tahoma" w:cs="Tahoma"/>
          <w:i/>
        </w:rPr>
      </w:pPr>
      <w:r w:rsidRPr="004C66FE">
        <w:rPr>
          <w:rFonts w:ascii="Tahoma" w:hAnsi="Tahoma" w:cs="Tahoma"/>
          <w:i/>
        </w:rPr>
        <w:t>ART. 16</w:t>
      </w:r>
    </w:p>
    <w:p w14:paraId="407A2A75" w14:textId="59870A49" w:rsidR="00663282" w:rsidRPr="004C66FE" w:rsidRDefault="006E358D" w:rsidP="003A02E5">
      <w:pPr>
        <w:spacing w:after="120" w:line="240" w:lineRule="auto"/>
        <w:ind w:left="709" w:right="140"/>
        <w:jc w:val="both"/>
        <w:rPr>
          <w:rFonts w:ascii="Tahoma" w:hAnsi="Tahoma" w:cs="Tahoma"/>
        </w:rPr>
      </w:pPr>
      <w:r w:rsidRPr="004C66FE">
        <w:rPr>
          <w:rFonts w:ascii="Tahoma" w:hAnsi="Tahoma" w:cs="Tahoma"/>
        </w:rPr>
        <w:t>P</w:t>
      </w:r>
      <w:r w:rsidR="00663282" w:rsidRPr="004C66FE">
        <w:rPr>
          <w:rFonts w:ascii="Tahoma" w:hAnsi="Tahoma" w:cs="Tahoma"/>
        </w:rPr>
        <w:t>er la corresponsione della quota sociale</w:t>
      </w:r>
      <w:r w:rsidR="00246D65">
        <w:rPr>
          <w:rFonts w:ascii="Tahoma" w:hAnsi="Tahoma" w:cs="Tahoma"/>
        </w:rPr>
        <w:t xml:space="preserve"> a carico dell’Assistito</w:t>
      </w:r>
      <w:r w:rsidR="00663282" w:rsidRPr="004C66FE">
        <w:rPr>
          <w:rFonts w:ascii="Tahoma" w:hAnsi="Tahoma" w:cs="Tahoma"/>
        </w:rPr>
        <w:t xml:space="preserve">, per ogni giorno di assenza per ricovero ospedaliero non superiore a 30 giorni o assenze per motivi </w:t>
      </w:r>
      <w:r w:rsidR="00BC59C8" w:rsidRPr="004C66FE">
        <w:rPr>
          <w:rFonts w:ascii="Tahoma" w:hAnsi="Tahoma" w:cs="Tahoma"/>
        </w:rPr>
        <w:t>Familiari</w:t>
      </w:r>
      <w:r w:rsidR="00663282" w:rsidRPr="004C66FE">
        <w:rPr>
          <w:rFonts w:ascii="Tahoma" w:hAnsi="Tahoma" w:cs="Tahoma"/>
        </w:rPr>
        <w:t xml:space="preserve"> o rientri temporanei in famiglia non superiori a 7 giorni, </w:t>
      </w:r>
      <w:r w:rsidRPr="004C66FE">
        <w:rPr>
          <w:rFonts w:ascii="Tahoma" w:hAnsi="Tahoma" w:cs="Tahoma"/>
        </w:rPr>
        <w:t xml:space="preserve">la </w:t>
      </w:r>
      <w:r w:rsidR="00B346CD" w:rsidRPr="004C66FE">
        <w:rPr>
          <w:rFonts w:ascii="Tahoma" w:hAnsi="Tahoma" w:cs="Tahoma"/>
        </w:rPr>
        <w:t>Struttura</w:t>
      </w:r>
      <w:r w:rsidRPr="004C66FE">
        <w:rPr>
          <w:rFonts w:ascii="Tahoma" w:hAnsi="Tahoma" w:cs="Tahoma"/>
        </w:rPr>
        <w:t xml:space="preserve"> </w:t>
      </w:r>
      <w:r w:rsidR="00663282" w:rsidRPr="004C66FE">
        <w:rPr>
          <w:rFonts w:ascii="Tahoma" w:hAnsi="Tahoma" w:cs="Tahoma"/>
        </w:rPr>
        <w:t>richiederà all’</w:t>
      </w:r>
      <w:r w:rsidR="001E1DD7" w:rsidRPr="004C66FE">
        <w:rPr>
          <w:rFonts w:ascii="Tahoma" w:hAnsi="Tahoma" w:cs="Tahoma"/>
        </w:rPr>
        <w:t>Ospite</w:t>
      </w:r>
      <w:r w:rsidRPr="004C66FE">
        <w:rPr>
          <w:rFonts w:ascii="Tahoma" w:hAnsi="Tahoma" w:cs="Tahoma"/>
        </w:rPr>
        <w:t xml:space="preserve"> o al suo </w:t>
      </w:r>
      <w:r w:rsidR="00BC59C8" w:rsidRPr="004C66FE">
        <w:rPr>
          <w:rFonts w:ascii="Tahoma" w:hAnsi="Tahoma" w:cs="Tahoma"/>
        </w:rPr>
        <w:t>Rappresentante</w:t>
      </w:r>
      <w:r w:rsidRPr="004C66FE">
        <w:rPr>
          <w:rFonts w:ascii="Tahoma" w:hAnsi="Tahoma" w:cs="Tahoma"/>
        </w:rPr>
        <w:t xml:space="preserve"> </w:t>
      </w:r>
      <w:r w:rsidR="00BC59C8" w:rsidRPr="004C66FE">
        <w:rPr>
          <w:rFonts w:ascii="Tahoma" w:hAnsi="Tahoma" w:cs="Tahoma"/>
        </w:rPr>
        <w:t>Legale</w:t>
      </w:r>
      <w:r w:rsidR="00663282" w:rsidRPr="004C66FE">
        <w:rPr>
          <w:rFonts w:ascii="Tahoma" w:hAnsi="Tahoma" w:cs="Tahoma"/>
        </w:rPr>
        <w:t xml:space="preserve"> o al </w:t>
      </w:r>
      <w:r w:rsidR="00BC59C8" w:rsidRPr="004C66FE">
        <w:rPr>
          <w:rFonts w:ascii="Tahoma" w:hAnsi="Tahoma" w:cs="Tahoma"/>
        </w:rPr>
        <w:t>Familiare</w:t>
      </w:r>
      <w:r w:rsidR="00663282" w:rsidRPr="004C66FE">
        <w:rPr>
          <w:rFonts w:ascii="Tahoma" w:hAnsi="Tahoma" w:cs="Tahoma"/>
        </w:rPr>
        <w:t xml:space="preserve"> un</w:t>
      </w:r>
      <w:r w:rsidR="002F1416">
        <w:rPr>
          <w:rFonts w:ascii="Tahoma" w:hAnsi="Tahoma" w:cs="Tahoma"/>
        </w:rPr>
        <w:t>a</w:t>
      </w:r>
      <w:r w:rsidR="00663282" w:rsidRPr="004C66FE">
        <w:rPr>
          <w:rFonts w:ascii="Tahoma" w:hAnsi="Tahoma" w:cs="Tahoma"/>
        </w:rPr>
        <w:t xml:space="preserve"> cifra pari </w:t>
      </w:r>
      <w:r w:rsidR="002F1416">
        <w:rPr>
          <w:rFonts w:ascii="Tahoma" w:hAnsi="Tahoma" w:cs="Tahoma"/>
        </w:rPr>
        <w:t xml:space="preserve">al </w:t>
      </w:r>
      <w:r w:rsidR="00663282" w:rsidRPr="004C66FE">
        <w:rPr>
          <w:rFonts w:ascii="Tahoma" w:hAnsi="Tahoma" w:cs="Tahoma"/>
        </w:rPr>
        <w:t xml:space="preserve">70% della quota sociale che deve </w:t>
      </w:r>
      <w:r w:rsidRPr="004C66FE">
        <w:rPr>
          <w:rFonts w:ascii="Tahoma" w:hAnsi="Tahoma" w:cs="Tahoma"/>
        </w:rPr>
        <w:t xml:space="preserve">essere </w:t>
      </w:r>
      <w:r w:rsidR="00663282" w:rsidRPr="004C66FE">
        <w:rPr>
          <w:rFonts w:ascii="Tahoma" w:hAnsi="Tahoma" w:cs="Tahoma"/>
        </w:rPr>
        <w:t>corrispo</w:t>
      </w:r>
      <w:r w:rsidRPr="004C66FE">
        <w:rPr>
          <w:rFonts w:ascii="Tahoma" w:hAnsi="Tahoma" w:cs="Tahoma"/>
        </w:rPr>
        <w:t>sta</w:t>
      </w:r>
      <w:r w:rsidR="00D55585">
        <w:rPr>
          <w:rFonts w:ascii="Tahoma" w:hAnsi="Tahoma" w:cs="Tahoma"/>
        </w:rPr>
        <w:t xml:space="preserve"> (o della retta, nel caso di Ospiti privati)</w:t>
      </w:r>
      <w:r w:rsidRPr="004C66FE">
        <w:rPr>
          <w:rFonts w:ascii="Tahoma" w:hAnsi="Tahoma" w:cs="Tahoma"/>
        </w:rPr>
        <w:t>.</w:t>
      </w:r>
    </w:p>
    <w:p w14:paraId="407A2A76" w14:textId="77777777" w:rsidR="00663282" w:rsidRPr="004C66FE" w:rsidRDefault="00663282" w:rsidP="003A02E5">
      <w:pPr>
        <w:spacing w:after="120" w:line="240" w:lineRule="auto"/>
        <w:ind w:left="709" w:right="140"/>
        <w:jc w:val="both"/>
        <w:rPr>
          <w:rFonts w:ascii="Tahoma" w:hAnsi="Tahoma" w:cs="Tahoma"/>
        </w:rPr>
      </w:pPr>
      <w:r w:rsidRPr="004C66FE">
        <w:rPr>
          <w:rFonts w:ascii="Tahoma" w:hAnsi="Tahoma" w:cs="Tahoma"/>
        </w:rPr>
        <w:t xml:space="preserve">In caso di ricoveri ospedalieri non superiori a 30 giorni, assenze per motivi </w:t>
      </w:r>
      <w:r w:rsidR="00BC59C8" w:rsidRPr="004C66FE">
        <w:rPr>
          <w:rFonts w:ascii="Tahoma" w:hAnsi="Tahoma" w:cs="Tahoma"/>
        </w:rPr>
        <w:t>Familiari</w:t>
      </w:r>
      <w:r w:rsidRPr="004C66FE">
        <w:rPr>
          <w:rFonts w:ascii="Tahoma" w:hAnsi="Tahoma" w:cs="Tahoma"/>
        </w:rPr>
        <w:t xml:space="preserve"> o rientri temporanei in famiglia non superiori a 7 giorni, è assicurato i</w:t>
      </w:r>
      <w:r w:rsidR="006E358D" w:rsidRPr="004C66FE">
        <w:rPr>
          <w:rFonts w:ascii="Tahoma" w:hAnsi="Tahoma" w:cs="Tahoma"/>
        </w:rPr>
        <w:t>l mantenimento del posto letto.</w:t>
      </w:r>
    </w:p>
    <w:p w14:paraId="407A2A77" w14:textId="77777777" w:rsidR="00663282" w:rsidRDefault="00663282" w:rsidP="003A02E5">
      <w:pPr>
        <w:spacing w:after="120" w:line="240" w:lineRule="auto"/>
        <w:ind w:left="709" w:right="142"/>
        <w:jc w:val="both"/>
        <w:rPr>
          <w:rFonts w:ascii="Tahoma" w:hAnsi="Tahoma" w:cs="Tahoma"/>
        </w:rPr>
      </w:pPr>
      <w:r w:rsidRPr="004C66FE">
        <w:rPr>
          <w:rFonts w:ascii="Tahoma" w:hAnsi="Tahoma" w:cs="Tahoma"/>
        </w:rPr>
        <w:t xml:space="preserve">In caso di ricoveri superiori a 30 giorni, assenze per motivi </w:t>
      </w:r>
      <w:r w:rsidR="00BC59C8" w:rsidRPr="004C66FE">
        <w:rPr>
          <w:rFonts w:ascii="Tahoma" w:hAnsi="Tahoma" w:cs="Tahoma"/>
        </w:rPr>
        <w:t>Familiari</w:t>
      </w:r>
      <w:r w:rsidRPr="004C66FE">
        <w:rPr>
          <w:rFonts w:ascii="Tahoma" w:hAnsi="Tahoma" w:cs="Tahoma"/>
        </w:rPr>
        <w:t xml:space="preserve"> o rientri temporanei in famiglia superiori a 7 giorni è possibile concordare con la </w:t>
      </w:r>
      <w:r w:rsidR="00B346CD" w:rsidRPr="004C66FE">
        <w:rPr>
          <w:rFonts w:ascii="Tahoma" w:hAnsi="Tahoma" w:cs="Tahoma"/>
        </w:rPr>
        <w:t>Struttura</w:t>
      </w:r>
      <w:r w:rsidRPr="004C66FE">
        <w:rPr>
          <w:rFonts w:ascii="Tahoma" w:hAnsi="Tahoma" w:cs="Tahoma"/>
        </w:rPr>
        <w:t xml:space="preserve"> il mantenimento del posto con </w:t>
      </w:r>
      <w:r w:rsidR="006363DF" w:rsidRPr="004C66FE">
        <w:rPr>
          <w:rFonts w:ascii="Tahoma" w:hAnsi="Tahoma" w:cs="Tahoma"/>
        </w:rPr>
        <w:t>un onere</w:t>
      </w:r>
      <w:r w:rsidR="00591351" w:rsidRPr="004C66FE">
        <w:rPr>
          <w:rFonts w:ascii="Tahoma" w:hAnsi="Tahoma" w:cs="Tahoma"/>
        </w:rPr>
        <w:t xml:space="preserve"> pari </w:t>
      </w:r>
      <w:r w:rsidR="00591351" w:rsidRPr="009F04E9">
        <w:rPr>
          <w:rFonts w:ascii="Tahoma" w:hAnsi="Tahoma" w:cs="Tahoma"/>
        </w:rPr>
        <w:t xml:space="preserve">al </w:t>
      </w:r>
      <w:r w:rsidR="009F04E9" w:rsidRPr="009F04E9">
        <w:rPr>
          <w:rFonts w:ascii="Tahoma" w:hAnsi="Tahoma" w:cs="Tahoma"/>
        </w:rPr>
        <w:t>5</w:t>
      </w:r>
      <w:r w:rsidR="00591351" w:rsidRPr="009F04E9">
        <w:rPr>
          <w:rFonts w:ascii="Tahoma" w:hAnsi="Tahoma" w:cs="Tahoma"/>
        </w:rPr>
        <w:t>0</w:t>
      </w:r>
      <w:r w:rsidR="006E358D" w:rsidRPr="009F04E9">
        <w:rPr>
          <w:rFonts w:ascii="Tahoma" w:hAnsi="Tahoma" w:cs="Tahoma"/>
        </w:rPr>
        <w:t>%</w:t>
      </w:r>
      <w:r w:rsidR="006E358D" w:rsidRPr="004C66FE">
        <w:rPr>
          <w:rFonts w:ascii="Tahoma" w:hAnsi="Tahoma" w:cs="Tahoma"/>
        </w:rPr>
        <w:t xml:space="preserve"> sulla quota</w:t>
      </w:r>
      <w:r w:rsidRPr="004C66FE">
        <w:rPr>
          <w:rFonts w:ascii="Tahoma" w:hAnsi="Tahoma" w:cs="Tahoma"/>
        </w:rPr>
        <w:t xml:space="preserve"> sociale </w:t>
      </w:r>
      <w:r w:rsidR="006E358D" w:rsidRPr="004C66FE">
        <w:rPr>
          <w:rFonts w:ascii="Tahoma" w:hAnsi="Tahoma" w:cs="Tahoma"/>
        </w:rPr>
        <w:t xml:space="preserve">a </w:t>
      </w:r>
      <w:r w:rsidRPr="004C66FE">
        <w:rPr>
          <w:rFonts w:ascii="Tahoma" w:hAnsi="Tahoma" w:cs="Tahoma"/>
        </w:rPr>
        <w:t>carico dell’</w:t>
      </w:r>
      <w:r w:rsidR="001E1DD7" w:rsidRPr="004C66FE">
        <w:rPr>
          <w:rFonts w:ascii="Tahoma" w:hAnsi="Tahoma" w:cs="Tahoma"/>
        </w:rPr>
        <w:t>Assistito</w:t>
      </w:r>
      <w:r w:rsidR="00D55585">
        <w:rPr>
          <w:rFonts w:ascii="Tahoma" w:hAnsi="Tahoma" w:cs="Tahoma"/>
        </w:rPr>
        <w:t xml:space="preserve"> (o della retta, nel caso di Ospiti privati)</w:t>
      </w:r>
      <w:r w:rsidR="006E358D" w:rsidRPr="004C66FE">
        <w:rPr>
          <w:rFonts w:ascii="Tahoma" w:hAnsi="Tahoma" w:cs="Tahoma"/>
        </w:rPr>
        <w:t>.</w:t>
      </w:r>
    </w:p>
    <w:p w14:paraId="407A2A78" w14:textId="77777777" w:rsidR="006363DF" w:rsidRPr="00591351" w:rsidRDefault="006363DF" w:rsidP="003A02E5">
      <w:pPr>
        <w:spacing w:after="120" w:line="240" w:lineRule="auto"/>
        <w:ind w:left="709" w:right="142"/>
        <w:jc w:val="both"/>
        <w:rPr>
          <w:rFonts w:ascii="Tahoma" w:hAnsi="Tahoma" w:cs="Tahoma"/>
          <w:highlight w:val="red"/>
        </w:rPr>
      </w:pPr>
    </w:p>
    <w:p w14:paraId="407A2A79" w14:textId="6AB3C7B1" w:rsidR="00663282" w:rsidRPr="000C06CE" w:rsidRDefault="006363DF" w:rsidP="003A02E5">
      <w:pPr>
        <w:pStyle w:val="NormaleWeb"/>
        <w:spacing w:before="0" w:beforeAutospacing="0" w:after="120" w:afterAutospacing="0"/>
        <w:ind w:left="709" w:right="142"/>
        <w:jc w:val="both"/>
        <w:rPr>
          <w:rFonts w:ascii="Tahoma" w:hAnsi="Tahoma" w:cs="Tahoma"/>
          <w:b/>
          <w:color w:val="000000"/>
        </w:rPr>
      </w:pPr>
      <w:r>
        <w:rPr>
          <w:rFonts w:ascii="Tahoma" w:hAnsi="Tahoma" w:cs="Tahoma"/>
          <w:b/>
          <w:color w:val="000000"/>
        </w:rPr>
        <w:t xml:space="preserve">7. </w:t>
      </w:r>
      <w:r w:rsidR="006E358D">
        <w:rPr>
          <w:rFonts w:ascii="Tahoma" w:hAnsi="Tahoma" w:cs="Tahoma"/>
          <w:b/>
          <w:color w:val="000000"/>
        </w:rPr>
        <w:t>Ammissioni e dimissioni: criteri e</w:t>
      </w:r>
      <w:r w:rsidR="00663282" w:rsidRPr="000C06CE">
        <w:rPr>
          <w:rFonts w:ascii="Tahoma" w:hAnsi="Tahoma" w:cs="Tahoma"/>
          <w:b/>
          <w:color w:val="000000"/>
        </w:rPr>
        <w:t xml:space="preserve"> modalità</w:t>
      </w:r>
    </w:p>
    <w:p w14:paraId="407A2A7A" w14:textId="77777777" w:rsidR="000C06CE" w:rsidRPr="00D4497B" w:rsidRDefault="000C06CE" w:rsidP="003A02E5">
      <w:pPr>
        <w:spacing w:after="0" w:line="240" w:lineRule="auto"/>
        <w:ind w:left="709" w:right="142"/>
        <w:jc w:val="both"/>
        <w:rPr>
          <w:rFonts w:ascii="Tahoma" w:hAnsi="Tahoma" w:cs="Tahoma"/>
          <w:i/>
        </w:rPr>
      </w:pPr>
      <w:r>
        <w:rPr>
          <w:rFonts w:ascii="Tahoma" w:hAnsi="Tahoma" w:cs="Tahoma"/>
          <w:i/>
        </w:rPr>
        <w:t>ART. 17</w:t>
      </w:r>
    </w:p>
    <w:p w14:paraId="407A2A7B" w14:textId="77777777" w:rsidR="000C06CE" w:rsidRDefault="000C06CE" w:rsidP="003A02E5">
      <w:pPr>
        <w:spacing w:after="120" w:line="240" w:lineRule="auto"/>
        <w:ind w:left="709" w:right="140"/>
        <w:jc w:val="both"/>
        <w:rPr>
          <w:rFonts w:ascii="Tahoma" w:hAnsi="Tahoma" w:cs="Tahoma"/>
        </w:rPr>
      </w:pPr>
      <w:r w:rsidRPr="000C06CE">
        <w:rPr>
          <w:rFonts w:ascii="Tahoma" w:hAnsi="Tahoma" w:cs="Tahoma"/>
        </w:rPr>
        <w:t>L’ammissione dell’</w:t>
      </w:r>
      <w:r w:rsidR="001E1DD7">
        <w:rPr>
          <w:rFonts w:ascii="Tahoma" w:hAnsi="Tahoma" w:cs="Tahoma"/>
        </w:rPr>
        <w:t>Assistito</w:t>
      </w:r>
      <w:r w:rsidRPr="000C06CE">
        <w:rPr>
          <w:rFonts w:ascii="Tahoma" w:hAnsi="Tahoma" w:cs="Tahoma"/>
        </w:rPr>
        <w:t xml:space="preserve"> nella </w:t>
      </w:r>
      <w:r w:rsidR="00F60881">
        <w:rPr>
          <w:rFonts w:ascii="Tahoma" w:hAnsi="Tahoma" w:cs="Tahoma"/>
        </w:rPr>
        <w:t>Residenza</w:t>
      </w:r>
      <w:r>
        <w:rPr>
          <w:rFonts w:ascii="Tahoma" w:hAnsi="Tahoma" w:cs="Tahoma"/>
        </w:rPr>
        <w:t xml:space="preserve">, per gli </w:t>
      </w:r>
      <w:r w:rsidR="001E1DD7">
        <w:rPr>
          <w:rFonts w:ascii="Tahoma" w:hAnsi="Tahoma" w:cs="Tahoma"/>
        </w:rPr>
        <w:t>Ospiti</w:t>
      </w:r>
      <w:r>
        <w:rPr>
          <w:rFonts w:ascii="Tahoma" w:hAnsi="Tahoma" w:cs="Tahoma"/>
        </w:rPr>
        <w:t xml:space="preserve"> </w:t>
      </w:r>
      <w:r w:rsidRPr="000C06CE">
        <w:rPr>
          <w:rFonts w:ascii="Tahoma" w:hAnsi="Tahoma" w:cs="Tahoma"/>
        </w:rPr>
        <w:t xml:space="preserve">che </w:t>
      </w:r>
      <w:r>
        <w:rPr>
          <w:rFonts w:ascii="Tahoma" w:hAnsi="Tahoma" w:cs="Tahoma"/>
        </w:rPr>
        <w:t>sono ammessi</w:t>
      </w:r>
      <w:r w:rsidRPr="000C06CE">
        <w:rPr>
          <w:rFonts w:ascii="Tahoma" w:hAnsi="Tahoma" w:cs="Tahoma"/>
        </w:rPr>
        <w:t xml:space="preserve"> con le modalità previs</w:t>
      </w:r>
      <w:r w:rsidR="00BC59C8">
        <w:rPr>
          <w:rFonts w:ascii="Tahoma" w:hAnsi="Tahoma" w:cs="Tahoma"/>
        </w:rPr>
        <w:t>te dalla normativa toscana (L.R</w:t>
      </w:r>
      <w:r w:rsidRPr="000C06CE">
        <w:rPr>
          <w:rFonts w:ascii="Tahoma" w:hAnsi="Tahoma" w:cs="Tahoma"/>
        </w:rPr>
        <w:t xml:space="preserve">. 66/2008), è confermata </w:t>
      </w:r>
      <w:r>
        <w:rPr>
          <w:rFonts w:ascii="Tahoma" w:hAnsi="Tahoma" w:cs="Tahoma"/>
        </w:rPr>
        <w:t>con la presa d’atto di un’impegnativa</w:t>
      </w:r>
      <w:r w:rsidR="00BC59C8">
        <w:rPr>
          <w:rFonts w:ascii="Tahoma" w:hAnsi="Tahoma" w:cs="Tahoma"/>
        </w:rPr>
        <w:t xml:space="preserve"> rilasciata dai servizi socio-sanitari de</w:t>
      </w:r>
      <w:r>
        <w:rPr>
          <w:rFonts w:ascii="Tahoma" w:hAnsi="Tahoma" w:cs="Tahoma"/>
        </w:rPr>
        <w:t>gli Enti territorialmente competenti</w:t>
      </w:r>
      <w:r w:rsidRPr="000C06CE">
        <w:rPr>
          <w:rFonts w:ascii="Tahoma" w:hAnsi="Tahoma" w:cs="Tahoma"/>
        </w:rPr>
        <w:t xml:space="preserve"> </w:t>
      </w:r>
      <w:r>
        <w:rPr>
          <w:rFonts w:ascii="Tahoma" w:hAnsi="Tahoma" w:cs="Tahoma"/>
        </w:rPr>
        <w:t>e deve riportare le seguenti informazioni</w:t>
      </w:r>
      <w:r w:rsidR="00BC59C8">
        <w:rPr>
          <w:rFonts w:ascii="Tahoma" w:hAnsi="Tahoma" w:cs="Tahoma"/>
        </w:rPr>
        <w:t>:</w:t>
      </w:r>
    </w:p>
    <w:p w14:paraId="407A2A7C" w14:textId="77777777" w:rsidR="000C06CE" w:rsidRDefault="000C06CE" w:rsidP="008F2603">
      <w:pPr>
        <w:pStyle w:val="Paragrafoelenco"/>
        <w:numPr>
          <w:ilvl w:val="0"/>
          <w:numId w:val="7"/>
        </w:numPr>
        <w:spacing w:after="120" w:line="240" w:lineRule="auto"/>
        <w:ind w:left="709" w:right="140" w:firstLine="0"/>
        <w:jc w:val="both"/>
        <w:rPr>
          <w:rFonts w:ascii="Tahoma" w:hAnsi="Tahoma" w:cs="Tahoma"/>
        </w:rPr>
      </w:pPr>
      <w:r w:rsidRPr="000C06CE">
        <w:rPr>
          <w:rFonts w:ascii="Tahoma" w:hAnsi="Tahoma" w:cs="Tahoma"/>
        </w:rPr>
        <w:t>il Progetto Assistenziale Personalizzato contenente l’indicazione del periodo programmato e l’eventuale data di rivalutazione</w:t>
      </w:r>
      <w:r w:rsidR="00BC59C8">
        <w:rPr>
          <w:rFonts w:ascii="Tahoma" w:hAnsi="Tahoma" w:cs="Tahoma"/>
        </w:rPr>
        <w:t xml:space="preserve"> (PAP);</w:t>
      </w:r>
    </w:p>
    <w:p w14:paraId="407A2A7D" w14:textId="77777777" w:rsidR="000C06CE" w:rsidRDefault="000C06CE" w:rsidP="008F2603">
      <w:pPr>
        <w:pStyle w:val="Paragrafoelenco"/>
        <w:numPr>
          <w:ilvl w:val="0"/>
          <w:numId w:val="7"/>
        </w:numPr>
        <w:spacing w:after="120" w:line="240" w:lineRule="auto"/>
        <w:ind w:left="709" w:right="140" w:firstLine="0"/>
        <w:jc w:val="both"/>
        <w:rPr>
          <w:rFonts w:ascii="Tahoma" w:hAnsi="Tahoma" w:cs="Tahoma"/>
        </w:rPr>
      </w:pPr>
      <w:r w:rsidRPr="000C06CE">
        <w:rPr>
          <w:rFonts w:ascii="Tahoma" w:hAnsi="Tahoma" w:cs="Tahoma"/>
        </w:rPr>
        <w:t>le schede e le scale previste dalle procedure per la valutazione multidimensionale delle condizioni di</w:t>
      </w:r>
      <w:r w:rsidR="00BC59C8">
        <w:rPr>
          <w:rFonts w:ascii="Tahoma" w:hAnsi="Tahoma" w:cs="Tahoma"/>
        </w:rPr>
        <w:t xml:space="preserve"> bisogno debitamente compilate;</w:t>
      </w:r>
    </w:p>
    <w:p w14:paraId="407A2A7E" w14:textId="77777777" w:rsidR="000C06CE" w:rsidRDefault="000C06CE" w:rsidP="008F2603">
      <w:pPr>
        <w:pStyle w:val="Paragrafoelenco"/>
        <w:numPr>
          <w:ilvl w:val="0"/>
          <w:numId w:val="7"/>
        </w:numPr>
        <w:spacing w:after="120" w:line="240" w:lineRule="auto"/>
        <w:ind w:left="709" w:right="140" w:firstLine="0"/>
        <w:jc w:val="both"/>
        <w:rPr>
          <w:rFonts w:ascii="Tahoma" w:hAnsi="Tahoma" w:cs="Tahoma"/>
        </w:rPr>
      </w:pPr>
      <w:r w:rsidRPr="000C06CE">
        <w:rPr>
          <w:rFonts w:ascii="Tahoma" w:hAnsi="Tahoma" w:cs="Tahoma"/>
        </w:rPr>
        <w:t>il corrispettivo sanitario del titolo d’acquisto</w:t>
      </w:r>
      <w:r w:rsidR="00BC59C8">
        <w:rPr>
          <w:rFonts w:ascii="Tahoma" w:hAnsi="Tahoma" w:cs="Tahoma"/>
        </w:rPr>
        <w:t>;</w:t>
      </w:r>
    </w:p>
    <w:p w14:paraId="407A2A7F" w14:textId="77777777" w:rsidR="001A34A5" w:rsidRDefault="00BC59C8" w:rsidP="008F2603">
      <w:pPr>
        <w:pStyle w:val="Paragrafoelenco"/>
        <w:numPr>
          <w:ilvl w:val="0"/>
          <w:numId w:val="7"/>
        </w:numPr>
        <w:spacing w:after="120" w:line="240" w:lineRule="auto"/>
        <w:ind w:left="709" w:right="140" w:firstLine="0"/>
        <w:jc w:val="both"/>
        <w:rPr>
          <w:rFonts w:ascii="Tahoma" w:hAnsi="Tahoma" w:cs="Tahoma"/>
        </w:rPr>
      </w:pPr>
      <w:r>
        <w:rPr>
          <w:rFonts w:ascii="Tahoma" w:hAnsi="Tahoma" w:cs="Tahoma"/>
        </w:rPr>
        <w:t xml:space="preserve">la </w:t>
      </w:r>
      <w:r w:rsidR="0087355A" w:rsidRPr="0087355A">
        <w:rPr>
          <w:rFonts w:ascii="Tahoma" w:hAnsi="Tahoma" w:cs="Tahoma"/>
        </w:rPr>
        <w:t>tessera sanitaria in originale;</w:t>
      </w:r>
    </w:p>
    <w:p w14:paraId="407A2A82" w14:textId="0D0FCE56" w:rsidR="009F04E9" w:rsidRPr="003A7579" w:rsidRDefault="00BC59C8" w:rsidP="003A7579">
      <w:pPr>
        <w:pStyle w:val="Paragrafoelenco"/>
        <w:numPr>
          <w:ilvl w:val="0"/>
          <w:numId w:val="7"/>
        </w:numPr>
        <w:spacing w:after="120" w:line="240" w:lineRule="auto"/>
        <w:ind w:left="709" w:right="140" w:firstLine="0"/>
        <w:jc w:val="both"/>
        <w:rPr>
          <w:rFonts w:ascii="Tahoma" w:hAnsi="Tahoma" w:cs="Tahoma"/>
        </w:rPr>
      </w:pPr>
      <w:r>
        <w:rPr>
          <w:rFonts w:ascii="Tahoma" w:hAnsi="Tahoma" w:cs="Tahoma"/>
        </w:rPr>
        <w:t xml:space="preserve">il </w:t>
      </w:r>
      <w:r w:rsidR="0087355A" w:rsidRPr="001A34A5">
        <w:rPr>
          <w:rFonts w:ascii="Tahoma" w:hAnsi="Tahoma" w:cs="Tahoma"/>
        </w:rPr>
        <w:t>codice fiscale dell’</w:t>
      </w:r>
      <w:r w:rsidR="001E1DD7">
        <w:rPr>
          <w:rFonts w:ascii="Tahoma" w:hAnsi="Tahoma" w:cs="Tahoma"/>
        </w:rPr>
        <w:t>Ospite</w:t>
      </w:r>
      <w:r>
        <w:rPr>
          <w:rFonts w:ascii="Tahoma" w:hAnsi="Tahoma" w:cs="Tahoma"/>
        </w:rPr>
        <w:t>, del Responsabile Legale</w:t>
      </w:r>
      <w:r w:rsidR="001A34A5">
        <w:rPr>
          <w:rFonts w:ascii="Tahoma" w:hAnsi="Tahoma" w:cs="Tahoma"/>
        </w:rPr>
        <w:t xml:space="preserve"> </w:t>
      </w:r>
      <w:r w:rsidR="0087355A" w:rsidRPr="001A34A5">
        <w:rPr>
          <w:rFonts w:ascii="Tahoma" w:hAnsi="Tahoma" w:cs="Tahoma"/>
        </w:rPr>
        <w:t xml:space="preserve">e del </w:t>
      </w:r>
      <w:r>
        <w:rPr>
          <w:rFonts w:ascii="Tahoma" w:hAnsi="Tahoma" w:cs="Tahoma"/>
        </w:rPr>
        <w:t>Familiare</w:t>
      </w:r>
      <w:r w:rsidR="001A34A5">
        <w:rPr>
          <w:rFonts w:ascii="Tahoma" w:hAnsi="Tahoma" w:cs="Tahoma"/>
        </w:rPr>
        <w:t xml:space="preserve"> </w:t>
      </w:r>
      <w:r w:rsidR="0087355A" w:rsidRPr="001A34A5">
        <w:rPr>
          <w:rFonts w:ascii="Tahoma" w:hAnsi="Tahoma" w:cs="Tahoma"/>
        </w:rPr>
        <w:t>Referente</w:t>
      </w:r>
      <w:r w:rsidR="003A7579">
        <w:rPr>
          <w:rFonts w:ascii="Tahoma" w:hAnsi="Tahoma" w:cs="Tahoma"/>
        </w:rPr>
        <w:t>;</w:t>
      </w:r>
    </w:p>
    <w:p w14:paraId="407A2A83" w14:textId="326B7782" w:rsidR="000C06CE" w:rsidRDefault="0087355A" w:rsidP="008F2603">
      <w:pPr>
        <w:pStyle w:val="Paragrafoelenco"/>
        <w:numPr>
          <w:ilvl w:val="0"/>
          <w:numId w:val="7"/>
        </w:numPr>
        <w:spacing w:after="120" w:line="240" w:lineRule="auto"/>
        <w:ind w:left="709" w:right="140" w:firstLine="0"/>
        <w:jc w:val="both"/>
        <w:rPr>
          <w:rFonts w:ascii="Tahoma" w:hAnsi="Tahoma" w:cs="Tahoma"/>
        </w:rPr>
      </w:pPr>
      <w:r>
        <w:rPr>
          <w:rFonts w:ascii="Tahoma" w:hAnsi="Tahoma" w:cs="Tahoma"/>
        </w:rPr>
        <w:t>contratto di natura privatista, sottoscritto da parte dell’</w:t>
      </w:r>
      <w:r w:rsidR="001E1DD7">
        <w:rPr>
          <w:rFonts w:ascii="Tahoma" w:hAnsi="Tahoma" w:cs="Tahoma"/>
        </w:rPr>
        <w:t>Ospite</w:t>
      </w:r>
      <w:r w:rsidR="00A0351B">
        <w:rPr>
          <w:rFonts w:ascii="Tahoma" w:hAnsi="Tahoma" w:cs="Tahoma"/>
        </w:rPr>
        <w:t>,</w:t>
      </w:r>
      <w:r>
        <w:rPr>
          <w:rFonts w:ascii="Tahoma" w:hAnsi="Tahoma" w:cs="Tahoma"/>
        </w:rPr>
        <w:t xml:space="preserve"> del suo Responsabile </w:t>
      </w:r>
      <w:r w:rsidR="00BC59C8">
        <w:rPr>
          <w:rFonts w:ascii="Tahoma" w:hAnsi="Tahoma" w:cs="Tahoma"/>
        </w:rPr>
        <w:t>Legale</w:t>
      </w:r>
      <w:r>
        <w:rPr>
          <w:rFonts w:ascii="Tahoma" w:hAnsi="Tahoma" w:cs="Tahoma"/>
        </w:rPr>
        <w:t xml:space="preserve"> o dal </w:t>
      </w:r>
      <w:r w:rsidR="00BC59C8">
        <w:rPr>
          <w:rFonts w:ascii="Tahoma" w:hAnsi="Tahoma" w:cs="Tahoma"/>
        </w:rPr>
        <w:t>Familiare</w:t>
      </w:r>
      <w:r w:rsidR="00A0351B">
        <w:rPr>
          <w:rFonts w:ascii="Tahoma" w:hAnsi="Tahoma" w:cs="Tahoma"/>
        </w:rPr>
        <w:t xml:space="preserve"> Referente</w:t>
      </w:r>
      <w:r w:rsidR="003A7579">
        <w:rPr>
          <w:rFonts w:ascii="Tahoma" w:hAnsi="Tahoma" w:cs="Tahoma"/>
        </w:rPr>
        <w:t>.</w:t>
      </w:r>
    </w:p>
    <w:p w14:paraId="407A2A84" w14:textId="77777777" w:rsidR="000C06CE" w:rsidRPr="00D4497B" w:rsidRDefault="000C06CE" w:rsidP="008F2603">
      <w:pPr>
        <w:spacing w:after="120" w:line="240" w:lineRule="auto"/>
        <w:ind w:left="709" w:right="140"/>
        <w:jc w:val="both"/>
        <w:rPr>
          <w:rFonts w:ascii="Tahoma" w:hAnsi="Tahoma" w:cs="Tahoma"/>
        </w:rPr>
      </w:pPr>
      <w:r w:rsidRPr="000C06CE">
        <w:rPr>
          <w:rFonts w:ascii="Tahoma" w:hAnsi="Tahoma" w:cs="Tahoma"/>
        </w:rPr>
        <w:t>L’ammissione dell’</w:t>
      </w:r>
      <w:r w:rsidR="001E1DD7">
        <w:rPr>
          <w:rFonts w:ascii="Tahoma" w:hAnsi="Tahoma" w:cs="Tahoma"/>
        </w:rPr>
        <w:t>Assistito</w:t>
      </w:r>
      <w:r w:rsidRPr="000C06CE">
        <w:rPr>
          <w:rFonts w:ascii="Tahoma" w:hAnsi="Tahoma" w:cs="Tahoma"/>
        </w:rPr>
        <w:t xml:space="preserve"> nella </w:t>
      </w:r>
      <w:r w:rsidR="00F60881">
        <w:rPr>
          <w:rFonts w:ascii="Tahoma" w:hAnsi="Tahoma" w:cs="Tahoma"/>
        </w:rPr>
        <w:t>Residenza</w:t>
      </w:r>
      <w:r>
        <w:rPr>
          <w:rFonts w:ascii="Tahoma" w:hAnsi="Tahoma" w:cs="Tahoma"/>
        </w:rPr>
        <w:t xml:space="preserve">, per gli </w:t>
      </w:r>
      <w:r w:rsidR="001E1DD7">
        <w:rPr>
          <w:rFonts w:ascii="Tahoma" w:hAnsi="Tahoma" w:cs="Tahoma"/>
        </w:rPr>
        <w:t>Ospiti</w:t>
      </w:r>
      <w:r>
        <w:rPr>
          <w:rFonts w:ascii="Tahoma" w:hAnsi="Tahoma" w:cs="Tahoma"/>
        </w:rPr>
        <w:t xml:space="preserve"> </w:t>
      </w:r>
      <w:r w:rsidRPr="000C06CE">
        <w:rPr>
          <w:rFonts w:ascii="Tahoma" w:hAnsi="Tahoma" w:cs="Tahoma"/>
        </w:rPr>
        <w:t xml:space="preserve">che </w:t>
      </w:r>
      <w:r>
        <w:rPr>
          <w:rFonts w:ascii="Tahoma" w:hAnsi="Tahoma" w:cs="Tahoma"/>
        </w:rPr>
        <w:t>sono ammessi</w:t>
      </w:r>
      <w:r w:rsidRPr="000C06CE">
        <w:rPr>
          <w:rFonts w:ascii="Tahoma" w:hAnsi="Tahoma" w:cs="Tahoma"/>
        </w:rPr>
        <w:t xml:space="preserve"> c</w:t>
      </w:r>
      <w:r>
        <w:rPr>
          <w:rFonts w:ascii="Tahoma" w:hAnsi="Tahoma" w:cs="Tahoma"/>
        </w:rPr>
        <w:t>ome privati</w:t>
      </w:r>
      <w:r w:rsidR="00591351">
        <w:rPr>
          <w:rFonts w:ascii="Tahoma" w:hAnsi="Tahoma" w:cs="Tahoma"/>
        </w:rPr>
        <w:t>,</w:t>
      </w:r>
      <w:r w:rsidR="0087355A">
        <w:rPr>
          <w:rFonts w:ascii="Tahoma" w:hAnsi="Tahoma" w:cs="Tahoma"/>
        </w:rPr>
        <w:t xml:space="preserve"> è confermata quando l’</w:t>
      </w:r>
      <w:r w:rsidR="001E1DD7">
        <w:rPr>
          <w:rFonts w:ascii="Tahoma" w:hAnsi="Tahoma" w:cs="Tahoma"/>
        </w:rPr>
        <w:t>Ospite</w:t>
      </w:r>
      <w:r w:rsidR="00546660">
        <w:rPr>
          <w:rFonts w:ascii="Tahoma" w:hAnsi="Tahoma" w:cs="Tahoma"/>
        </w:rPr>
        <w:t xml:space="preserve"> o il parente consegna alla D</w:t>
      </w:r>
      <w:r w:rsidR="0087355A">
        <w:rPr>
          <w:rFonts w:ascii="Tahoma" w:hAnsi="Tahoma" w:cs="Tahoma"/>
        </w:rPr>
        <w:t>irezione</w:t>
      </w:r>
      <w:r w:rsidRPr="00D4497B">
        <w:rPr>
          <w:rFonts w:ascii="Tahoma" w:hAnsi="Tahoma" w:cs="Tahoma"/>
        </w:rPr>
        <w:t xml:space="preserve"> i seguenti documenti:</w:t>
      </w:r>
    </w:p>
    <w:p w14:paraId="407A2A85" w14:textId="77777777" w:rsidR="000C06CE" w:rsidRPr="00D4497B" w:rsidRDefault="000C06CE" w:rsidP="00A0351B">
      <w:pPr>
        <w:numPr>
          <w:ilvl w:val="0"/>
          <w:numId w:val="7"/>
        </w:numPr>
        <w:overflowPunct w:val="0"/>
        <w:autoSpaceDE w:val="0"/>
        <w:autoSpaceDN w:val="0"/>
        <w:adjustRightInd w:val="0"/>
        <w:spacing w:after="120" w:line="240" w:lineRule="auto"/>
        <w:ind w:left="709" w:right="142" w:firstLine="0"/>
        <w:contextualSpacing/>
        <w:jc w:val="both"/>
        <w:textAlignment w:val="baseline"/>
        <w:rPr>
          <w:rFonts w:ascii="Tahoma" w:hAnsi="Tahoma" w:cs="Tahoma"/>
        </w:rPr>
      </w:pPr>
      <w:r w:rsidRPr="00D4497B">
        <w:rPr>
          <w:rFonts w:ascii="Tahoma" w:hAnsi="Tahoma" w:cs="Tahoma"/>
        </w:rPr>
        <w:t>documento di riconoscimento dell’</w:t>
      </w:r>
      <w:r w:rsidR="001E1DD7">
        <w:rPr>
          <w:rFonts w:ascii="Tahoma" w:hAnsi="Tahoma" w:cs="Tahoma"/>
        </w:rPr>
        <w:t>Ospite</w:t>
      </w:r>
      <w:r w:rsidRPr="00D4497B">
        <w:rPr>
          <w:rFonts w:ascii="Tahoma" w:hAnsi="Tahoma" w:cs="Tahoma"/>
        </w:rPr>
        <w:t xml:space="preserve"> e del Referente;</w:t>
      </w:r>
    </w:p>
    <w:p w14:paraId="407A2A86" w14:textId="77777777" w:rsidR="000C06CE" w:rsidRDefault="0087355A" w:rsidP="00A0351B">
      <w:pPr>
        <w:numPr>
          <w:ilvl w:val="0"/>
          <w:numId w:val="7"/>
        </w:numPr>
        <w:overflowPunct w:val="0"/>
        <w:autoSpaceDE w:val="0"/>
        <w:autoSpaceDN w:val="0"/>
        <w:adjustRightInd w:val="0"/>
        <w:spacing w:after="120" w:line="240" w:lineRule="auto"/>
        <w:ind w:left="709" w:right="142" w:firstLine="0"/>
        <w:contextualSpacing/>
        <w:jc w:val="both"/>
        <w:textAlignment w:val="baseline"/>
        <w:rPr>
          <w:rFonts w:ascii="Tahoma" w:hAnsi="Tahoma" w:cs="Tahoma"/>
        </w:rPr>
      </w:pPr>
      <w:r>
        <w:rPr>
          <w:rFonts w:ascii="Tahoma" w:hAnsi="Tahoma" w:cs="Tahoma"/>
        </w:rPr>
        <w:t>scheda sanitaria</w:t>
      </w:r>
      <w:r w:rsidR="000C06CE" w:rsidRPr="00D4497B">
        <w:rPr>
          <w:rFonts w:ascii="Tahoma" w:hAnsi="Tahoma" w:cs="Tahoma"/>
        </w:rPr>
        <w:t xml:space="preserve"> redatta e sottoscritta dal medico curante;</w:t>
      </w:r>
    </w:p>
    <w:p w14:paraId="407A2A87" w14:textId="5FD48DE4" w:rsidR="0087355A" w:rsidRPr="00D4497B" w:rsidRDefault="0087355A" w:rsidP="00A0351B">
      <w:pPr>
        <w:numPr>
          <w:ilvl w:val="0"/>
          <w:numId w:val="7"/>
        </w:numPr>
        <w:overflowPunct w:val="0"/>
        <w:autoSpaceDE w:val="0"/>
        <w:autoSpaceDN w:val="0"/>
        <w:adjustRightInd w:val="0"/>
        <w:spacing w:after="120" w:line="240" w:lineRule="auto"/>
        <w:ind w:left="709" w:right="142" w:firstLine="0"/>
        <w:contextualSpacing/>
        <w:jc w:val="both"/>
        <w:textAlignment w:val="baseline"/>
        <w:rPr>
          <w:rFonts w:ascii="Tahoma" w:hAnsi="Tahoma" w:cs="Tahoma"/>
        </w:rPr>
      </w:pPr>
      <w:r>
        <w:rPr>
          <w:rFonts w:ascii="Tahoma" w:hAnsi="Tahoma" w:cs="Tahoma"/>
        </w:rPr>
        <w:t xml:space="preserve">scheda sociale redatta dagli operatori della </w:t>
      </w:r>
      <w:r w:rsidR="00B346CD">
        <w:rPr>
          <w:rFonts w:ascii="Tahoma" w:hAnsi="Tahoma" w:cs="Tahoma"/>
        </w:rPr>
        <w:t>Struttura</w:t>
      </w:r>
      <w:r w:rsidR="003A7579">
        <w:rPr>
          <w:rFonts w:ascii="Tahoma" w:hAnsi="Tahoma" w:cs="Tahoma"/>
        </w:rPr>
        <w:t>;</w:t>
      </w:r>
    </w:p>
    <w:p w14:paraId="407A2A88" w14:textId="77777777" w:rsidR="000C06CE" w:rsidRPr="00D4497B" w:rsidRDefault="000C06CE" w:rsidP="00A0351B">
      <w:pPr>
        <w:numPr>
          <w:ilvl w:val="0"/>
          <w:numId w:val="7"/>
        </w:numPr>
        <w:overflowPunct w:val="0"/>
        <w:autoSpaceDE w:val="0"/>
        <w:autoSpaceDN w:val="0"/>
        <w:adjustRightInd w:val="0"/>
        <w:spacing w:after="120" w:line="240" w:lineRule="auto"/>
        <w:ind w:left="709" w:right="142" w:firstLine="0"/>
        <w:contextualSpacing/>
        <w:jc w:val="both"/>
        <w:textAlignment w:val="baseline"/>
        <w:rPr>
          <w:rFonts w:ascii="Tahoma" w:hAnsi="Tahoma" w:cs="Tahoma"/>
        </w:rPr>
      </w:pPr>
      <w:r w:rsidRPr="00D4497B">
        <w:rPr>
          <w:rFonts w:ascii="Tahoma" w:hAnsi="Tahoma" w:cs="Tahoma"/>
        </w:rPr>
        <w:lastRenderedPageBreak/>
        <w:t>tessera sanitaria in originale;</w:t>
      </w:r>
    </w:p>
    <w:p w14:paraId="407A2A89" w14:textId="77777777" w:rsidR="000C06CE" w:rsidRDefault="00BC59C8" w:rsidP="003A7579">
      <w:pPr>
        <w:numPr>
          <w:ilvl w:val="0"/>
          <w:numId w:val="7"/>
        </w:numPr>
        <w:overflowPunct w:val="0"/>
        <w:autoSpaceDE w:val="0"/>
        <w:autoSpaceDN w:val="0"/>
        <w:adjustRightInd w:val="0"/>
        <w:spacing w:after="0" w:line="240" w:lineRule="auto"/>
        <w:ind w:left="709" w:right="142" w:firstLine="0"/>
        <w:contextualSpacing/>
        <w:jc w:val="both"/>
        <w:textAlignment w:val="baseline"/>
        <w:rPr>
          <w:rFonts w:ascii="Tahoma" w:hAnsi="Tahoma" w:cs="Tahoma"/>
        </w:rPr>
      </w:pPr>
      <w:r>
        <w:rPr>
          <w:rFonts w:ascii="Tahoma" w:hAnsi="Tahoma" w:cs="Tahoma"/>
        </w:rPr>
        <w:t>Codice F</w:t>
      </w:r>
      <w:r w:rsidR="000C06CE" w:rsidRPr="00D4497B">
        <w:rPr>
          <w:rFonts w:ascii="Tahoma" w:hAnsi="Tahoma" w:cs="Tahoma"/>
        </w:rPr>
        <w:t>iscale dell’</w:t>
      </w:r>
      <w:r w:rsidR="001E1DD7">
        <w:rPr>
          <w:rFonts w:ascii="Tahoma" w:hAnsi="Tahoma" w:cs="Tahoma"/>
        </w:rPr>
        <w:t>Ospite</w:t>
      </w:r>
      <w:r>
        <w:rPr>
          <w:rFonts w:ascii="Tahoma" w:hAnsi="Tahoma" w:cs="Tahoma"/>
        </w:rPr>
        <w:t xml:space="preserve"> e del Referente;</w:t>
      </w:r>
    </w:p>
    <w:p w14:paraId="407A2A8A" w14:textId="77777777" w:rsidR="003A02E5" w:rsidRDefault="00BC59C8" w:rsidP="00A0351B">
      <w:pPr>
        <w:pStyle w:val="Paragrafoelenco"/>
        <w:numPr>
          <w:ilvl w:val="0"/>
          <w:numId w:val="7"/>
        </w:numPr>
        <w:spacing w:after="120" w:line="240" w:lineRule="auto"/>
        <w:ind w:left="709" w:right="142" w:firstLine="0"/>
        <w:jc w:val="both"/>
        <w:rPr>
          <w:rFonts w:ascii="Tahoma" w:hAnsi="Tahoma" w:cs="Tahoma"/>
        </w:rPr>
      </w:pPr>
      <w:r>
        <w:rPr>
          <w:rFonts w:ascii="Tahoma" w:hAnsi="Tahoma" w:cs="Tahoma"/>
        </w:rPr>
        <w:t xml:space="preserve">Il </w:t>
      </w:r>
      <w:r w:rsidR="0087355A">
        <w:rPr>
          <w:rFonts w:ascii="Tahoma" w:hAnsi="Tahoma" w:cs="Tahoma"/>
        </w:rPr>
        <w:t>contratto di natura privatista, sottoscritto da parte dell’</w:t>
      </w:r>
      <w:r w:rsidR="001E1DD7">
        <w:rPr>
          <w:rFonts w:ascii="Tahoma" w:hAnsi="Tahoma" w:cs="Tahoma"/>
        </w:rPr>
        <w:t>Ospite</w:t>
      </w:r>
      <w:r>
        <w:rPr>
          <w:rFonts w:ascii="Tahoma" w:hAnsi="Tahoma" w:cs="Tahoma"/>
        </w:rPr>
        <w:t>,</w:t>
      </w:r>
      <w:r w:rsidR="0087355A">
        <w:rPr>
          <w:rFonts w:ascii="Tahoma" w:hAnsi="Tahoma" w:cs="Tahoma"/>
        </w:rPr>
        <w:t xml:space="preserve"> del suo Responsabile </w:t>
      </w:r>
      <w:r>
        <w:rPr>
          <w:rFonts w:ascii="Tahoma" w:hAnsi="Tahoma" w:cs="Tahoma"/>
        </w:rPr>
        <w:t>Legale, o de</w:t>
      </w:r>
      <w:r w:rsidR="0087355A">
        <w:rPr>
          <w:rFonts w:ascii="Tahoma" w:hAnsi="Tahoma" w:cs="Tahoma"/>
        </w:rPr>
        <w:t xml:space="preserve">l </w:t>
      </w:r>
      <w:r>
        <w:rPr>
          <w:rFonts w:ascii="Tahoma" w:hAnsi="Tahoma" w:cs="Tahoma"/>
        </w:rPr>
        <w:t>Familiare</w:t>
      </w:r>
      <w:r w:rsidR="00A0351B">
        <w:rPr>
          <w:rFonts w:ascii="Tahoma" w:hAnsi="Tahoma" w:cs="Tahoma"/>
        </w:rPr>
        <w:t xml:space="preserve"> Referente</w:t>
      </w:r>
      <w:r w:rsidR="00193155">
        <w:rPr>
          <w:rFonts w:ascii="Tahoma" w:hAnsi="Tahoma" w:cs="Tahoma"/>
        </w:rPr>
        <w:t>.</w:t>
      </w:r>
    </w:p>
    <w:p w14:paraId="407A2A8B" w14:textId="77777777" w:rsidR="000C06CE" w:rsidRPr="00A0351B" w:rsidRDefault="0087355A" w:rsidP="000B7430">
      <w:pPr>
        <w:spacing w:after="0"/>
        <w:ind w:left="709"/>
        <w:rPr>
          <w:rFonts w:ascii="Tahoma" w:hAnsi="Tahoma" w:cs="Tahoma"/>
        </w:rPr>
      </w:pPr>
      <w:r>
        <w:rPr>
          <w:rFonts w:ascii="Tahoma" w:hAnsi="Tahoma" w:cs="Tahoma"/>
          <w:i/>
        </w:rPr>
        <w:t>ART.</w:t>
      </w:r>
      <w:r w:rsidR="00193155">
        <w:rPr>
          <w:rFonts w:ascii="Tahoma" w:hAnsi="Tahoma" w:cs="Tahoma"/>
          <w:i/>
        </w:rPr>
        <w:t xml:space="preserve"> </w:t>
      </w:r>
      <w:r>
        <w:rPr>
          <w:rFonts w:ascii="Tahoma" w:hAnsi="Tahoma" w:cs="Tahoma"/>
          <w:i/>
        </w:rPr>
        <w:t>18</w:t>
      </w:r>
    </w:p>
    <w:p w14:paraId="407A2A8C" w14:textId="77777777" w:rsidR="000C06CE" w:rsidRPr="00D4497B" w:rsidRDefault="000C06CE" w:rsidP="003A02E5">
      <w:pPr>
        <w:spacing w:after="120" w:line="240" w:lineRule="auto"/>
        <w:ind w:left="709" w:right="140"/>
        <w:jc w:val="both"/>
        <w:rPr>
          <w:rFonts w:ascii="Tahoma" w:hAnsi="Tahoma" w:cs="Tahoma"/>
        </w:rPr>
      </w:pPr>
      <w:r w:rsidRPr="00D4497B">
        <w:rPr>
          <w:rFonts w:ascii="Tahoma" w:hAnsi="Tahoma" w:cs="Tahoma"/>
        </w:rPr>
        <w:t>Prima dell’ammissione, l’</w:t>
      </w:r>
      <w:r w:rsidR="001E1DD7">
        <w:rPr>
          <w:rFonts w:ascii="Tahoma" w:hAnsi="Tahoma" w:cs="Tahoma"/>
        </w:rPr>
        <w:t>Ospite</w:t>
      </w:r>
      <w:r w:rsidR="00193155">
        <w:rPr>
          <w:rFonts w:ascii="Tahoma" w:hAnsi="Tahoma" w:cs="Tahoma"/>
        </w:rPr>
        <w:t xml:space="preserve"> e/o la persona r</w:t>
      </w:r>
      <w:r w:rsidRPr="00D4497B">
        <w:rPr>
          <w:rFonts w:ascii="Tahoma" w:hAnsi="Tahoma" w:cs="Tahoma"/>
        </w:rPr>
        <w:t xml:space="preserve">eferente sono invitate a visitare la </w:t>
      </w:r>
      <w:r w:rsidR="00B346CD">
        <w:rPr>
          <w:rFonts w:ascii="Tahoma" w:hAnsi="Tahoma" w:cs="Tahoma"/>
        </w:rPr>
        <w:t>Struttura</w:t>
      </w:r>
      <w:r w:rsidRPr="00D4497B">
        <w:rPr>
          <w:rFonts w:ascii="Tahoma" w:hAnsi="Tahoma" w:cs="Tahoma"/>
        </w:rPr>
        <w:t xml:space="preserve">, accompagnati dal personale addetto all’accettazione. </w:t>
      </w:r>
      <w:r w:rsidR="00193155">
        <w:rPr>
          <w:rFonts w:ascii="Tahoma" w:hAnsi="Tahoma" w:cs="Tahoma"/>
        </w:rPr>
        <w:t>Esse sono</w:t>
      </w:r>
      <w:r w:rsidRPr="00D4497B">
        <w:rPr>
          <w:rFonts w:ascii="Tahoma" w:hAnsi="Tahoma" w:cs="Tahoma"/>
        </w:rPr>
        <w:t xml:space="preserve"> altresì tenute a ritirare copia del presente regolamento e la documentazione relativa alle disposizioni in materia di </w:t>
      </w:r>
      <w:r w:rsidR="00193155">
        <w:rPr>
          <w:rFonts w:ascii="Tahoma" w:hAnsi="Tahoma" w:cs="Tahoma"/>
        </w:rPr>
        <w:t xml:space="preserve">trattamento dei dati personali </w:t>
      </w:r>
      <w:r w:rsidRPr="00D4497B">
        <w:rPr>
          <w:rFonts w:ascii="Tahoma" w:hAnsi="Tahoma" w:cs="Tahoma"/>
        </w:rPr>
        <w:t>(D.</w:t>
      </w:r>
      <w:r w:rsidR="00193155">
        <w:rPr>
          <w:rFonts w:ascii="Tahoma" w:hAnsi="Tahoma" w:cs="Tahoma"/>
        </w:rPr>
        <w:t xml:space="preserve"> </w:t>
      </w:r>
      <w:r w:rsidRPr="00D4497B">
        <w:rPr>
          <w:rFonts w:ascii="Tahoma" w:hAnsi="Tahoma" w:cs="Tahoma"/>
        </w:rPr>
        <w:t>Lgs 196/2003).</w:t>
      </w:r>
    </w:p>
    <w:p w14:paraId="407A2A8D" w14:textId="77777777" w:rsidR="000C06CE" w:rsidRPr="00D4497B" w:rsidRDefault="00E758CE" w:rsidP="003A02E5">
      <w:pPr>
        <w:spacing w:after="0" w:line="240" w:lineRule="auto"/>
        <w:ind w:left="709" w:right="142"/>
        <w:jc w:val="both"/>
        <w:rPr>
          <w:rFonts w:ascii="Tahoma" w:hAnsi="Tahoma" w:cs="Tahoma"/>
          <w:i/>
        </w:rPr>
      </w:pPr>
      <w:r>
        <w:rPr>
          <w:rFonts w:ascii="Tahoma" w:hAnsi="Tahoma" w:cs="Tahoma"/>
          <w:i/>
        </w:rPr>
        <w:t>A</w:t>
      </w:r>
      <w:r w:rsidR="0087355A">
        <w:rPr>
          <w:rFonts w:ascii="Tahoma" w:hAnsi="Tahoma" w:cs="Tahoma"/>
          <w:i/>
        </w:rPr>
        <w:t>RT. 19</w:t>
      </w:r>
    </w:p>
    <w:p w14:paraId="407A2A8E" w14:textId="77777777" w:rsidR="00E758CE" w:rsidRDefault="000C06CE" w:rsidP="003A02E5">
      <w:pPr>
        <w:spacing w:after="120" w:line="240" w:lineRule="auto"/>
        <w:ind w:left="709" w:right="140"/>
        <w:jc w:val="both"/>
        <w:rPr>
          <w:rFonts w:ascii="Tahoma" w:hAnsi="Tahoma" w:cs="Tahoma"/>
        </w:rPr>
      </w:pPr>
      <w:r w:rsidRPr="00D4497B">
        <w:rPr>
          <w:rFonts w:ascii="Tahoma" w:hAnsi="Tahoma" w:cs="Tahoma"/>
        </w:rPr>
        <w:t>L’</w:t>
      </w:r>
      <w:r w:rsidR="001E1DD7">
        <w:rPr>
          <w:rFonts w:ascii="Tahoma" w:hAnsi="Tahoma" w:cs="Tahoma"/>
        </w:rPr>
        <w:t>Ospite</w:t>
      </w:r>
      <w:r w:rsidRPr="00D4497B">
        <w:rPr>
          <w:rFonts w:ascii="Tahoma" w:hAnsi="Tahoma" w:cs="Tahoma"/>
        </w:rPr>
        <w:t xml:space="preserve"> </w:t>
      </w:r>
      <w:r w:rsidR="00E758CE">
        <w:rPr>
          <w:rFonts w:ascii="Tahoma" w:hAnsi="Tahoma" w:cs="Tahoma"/>
        </w:rPr>
        <w:t xml:space="preserve">ammesso alla </w:t>
      </w:r>
      <w:r w:rsidR="00B346CD">
        <w:rPr>
          <w:rFonts w:ascii="Tahoma" w:hAnsi="Tahoma" w:cs="Tahoma"/>
        </w:rPr>
        <w:t>Struttura</w:t>
      </w:r>
      <w:r w:rsidR="00E758CE">
        <w:rPr>
          <w:rFonts w:ascii="Tahoma" w:hAnsi="Tahoma" w:cs="Tahoma"/>
        </w:rPr>
        <w:t xml:space="preserve"> </w:t>
      </w:r>
      <w:r w:rsidR="00193155">
        <w:rPr>
          <w:rFonts w:ascii="Tahoma" w:hAnsi="Tahoma" w:cs="Tahoma"/>
        </w:rPr>
        <w:t xml:space="preserve">in regime </w:t>
      </w:r>
      <w:r w:rsidR="00E758CE">
        <w:rPr>
          <w:rFonts w:ascii="Tahoma" w:hAnsi="Tahoma" w:cs="Tahoma"/>
        </w:rPr>
        <w:t xml:space="preserve">privato </w:t>
      </w:r>
      <w:r w:rsidRPr="00D4497B">
        <w:rPr>
          <w:rFonts w:ascii="Tahoma" w:hAnsi="Tahoma" w:cs="Tahoma"/>
        </w:rPr>
        <w:t>può interrompere anticipatamente il rapporto con la Residenza</w:t>
      </w:r>
      <w:r w:rsidR="001A34A5">
        <w:rPr>
          <w:rFonts w:ascii="Tahoma" w:hAnsi="Tahoma" w:cs="Tahoma"/>
        </w:rPr>
        <w:t xml:space="preserve"> “</w:t>
      </w:r>
      <w:r w:rsidR="00193155">
        <w:rPr>
          <w:rFonts w:ascii="Tahoma" w:hAnsi="Tahoma" w:cs="Tahoma"/>
        </w:rPr>
        <w:t>Villa Santa Teresa”</w:t>
      </w:r>
      <w:r w:rsidR="00E758CE">
        <w:rPr>
          <w:rFonts w:ascii="Tahoma" w:hAnsi="Tahoma" w:cs="Tahoma"/>
        </w:rPr>
        <w:t xml:space="preserve"> presentando alla Direzione</w:t>
      </w:r>
      <w:r w:rsidRPr="00D4497B">
        <w:rPr>
          <w:rFonts w:ascii="Tahoma" w:hAnsi="Tahoma" w:cs="Tahoma"/>
        </w:rPr>
        <w:t xml:space="preserve"> </w:t>
      </w:r>
      <w:r w:rsidR="00E758CE">
        <w:rPr>
          <w:rFonts w:ascii="Tahoma" w:hAnsi="Tahoma" w:cs="Tahoma"/>
        </w:rPr>
        <w:t xml:space="preserve">preavviso scritto </w:t>
      </w:r>
      <w:r w:rsidR="00591351">
        <w:rPr>
          <w:rFonts w:ascii="Tahoma" w:hAnsi="Tahoma" w:cs="Tahoma"/>
        </w:rPr>
        <w:t>quindici</w:t>
      </w:r>
      <w:r w:rsidR="00E758CE">
        <w:rPr>
          <w:rFonts w:ascii="Tahoma" w:hAnsi="Tahoma" w:cs="Tahoma"/>
        </w:rPr>
        <w:t xml:space="preserve"> (</w:t>
      </w:r>
      <w:r w:rsidR="00591351">
        <w:rPr>
          <w:rFonts w:ascii="Tahoma" w:hAnsi="Tahoma" w:cs="Tahoma"/>
        </w:rPr>
        <w:t>15</w:t>
      </w:r>
      <w:r w:rsidR="00E758CE">
        <w:rPr>
          <w:rFonts w:ascii="Tahoma" w:hAnsi="Tahoma" w:cs="Tahoma"/>
        </w:rPr>
        <w:t>)</w:t>
      </w:r>
      <w:r w:rsidRPr="00D4497B">
        <w:rPr>
          <w:rFonts w:ascii="Tahoma" w:hAnsi="Tahoma" w:cs="Tahoma"/>
        </w:rPr>
        <w:t xml:space="preserve"> giorni </w:t>
      </w:r>
      <w:r w:rsidR="00E758CE">
        <w:rPr>
          <w:rFonts w:ascii="Tahoma" w:hAnsi="Tahoma" w:cs="Tahoma"/>
        </w:rPr>
        <w:t xml:space="preserve">prima della data di uscita dalla </w:t>
      </w:r>
      <w:r w:rsidR="00B346CD">
        <w:rPr>
          <w:rFonts w:ascii="Tahoma" w:hAnsi="Tahoma" w:cs="Tahoma"/>
        </w:rPr>
        <w:t>Struttura</w:t>
      </w:r>
      <w:r w:rsidR="00193155">
        <w:rPr>
          <w:rFonts w:ascii="Tahoma" w:hAnsi="Tahoma" w:cs="Tahoma"/>
        </w:rPr>
        <w:t>.</w:t>
      </w:r>
    </w:p>
    <w:p w14:paraId="407A2A8F" w14:textId="77777777" w:rsidR="000C06CE" w:rsidRPr="00D4497B" w:rsidRDefault="000C06CE" w:rsidP="00182C88">
      <w:pPr>
        <w:spacing w:after="120" w:line="240" w:lineRule="auto"/>
        <w:ind w:left="709" w:right="142"/>
        <w:jc w:val="both"/>
        <w:rPr>
          <w:rFonts w:ascii="Tahoma" w:hAnsi="Tahoma" w:cs="Tahoma"/>
        </w:rPr>
      </w:pPr>
      <w:r w:rsidRPr="00D4497B">
        <w:rPr>
          <w:rFonts w:ascii="Tahoma" w:hAnsi="Tahoma" w:cs="Tahoma"/>
        </w:rPr>
        <w:t>In mancanza di preavviso scritto, l'</w:t>
      </w:r>
      <w:r w:rsidR="001E1DD7">
        <w:rPr>
          <w:rFonts w:ascii="Tahoma" w:hAnsi="Tahoma" w:cs="Tahoma"/>
        </w:rPr>
        <w:t>Ospite</w:t>
      </w:r>
      <w:r w:rsidRPr="00D4497B">
        <w:rPr>
          <w:rFonts w:ascii="Tahoma" w:hAnsi="Tahoma" w:cs="Tahoma"/>
        </w:rPr>
        <w:t xml:space="preserve"> è comunque tenuto a corrispondere la retta per i giorni non preavvisati.</w:t>
      </w:r>
    </w:p>
    <w:p w14:paraId="407A2A90" w14:textId="77777777" w:rsidR="000C06CE" w:rsidRPr="00E758CE" w:rsidRDefault="00E758CE" w:rsidP="003A02E5">
      <w:pPr>
        <w:spacing w:after="0" w:line="240" w:lineRule="auto"/>
        <w:ind w:left="709" w:right="142"/>
        <w:jc w:val="both"/>
        <w:rPr>
          <w:rFonts w:ascii="Tahoma" w:hAnsi="Tahoma" w:cs="Tahoma"/>
          <w:i/>
        </w:rPr>
      </w:pPr>
      <w:r w:rsidRPr="00E758CE">
        <w:rPr>
          <w:rFonts w:ascii="Tahoma" w:hAnsi="Tahoma" w:cs="Tahoma"/>
          <w:i/>
        </w:rPr>
        <w:t>ART</w:t>
      </w:r>
      <w:r w:rsidR="00193155">
        <w:rPr>
          <w:rFonts w:ascii="Tahoma" w:hAnsi="Tahoma" w:cs="Tahoma"/>
          <w:i/>
        </w:rPr>
        <w:t>.</w:t>
      </w:r>
      <w:r w:rsidRPr="00E758CE">
        <w:rPr>
          <w:rFonts w:ascii="Tahoma" w:hAnsi="Tahoma" w:cs="Tahoma"/>
          <w:i/>
        </w:rPr>
        <w:t xml:space="preserve"> 20</w:t>
      </w:r>
    </w:p>
    <w:p w14:paraId="407A2A91" w14:textId="77777777" w:rsidR="00E758CE" w:rsidRDefault="00193155" w:rsidP="003A02E5">
      <w:pPr>
        <w:spacing w:after="120" w:line="240" w:lineRule="auto"/>
        <w:ind w:left="709" w:right="140"/>
        <w:jc w:val="both"/>
        <w:rPr>
          <w:rFonts w:ascii="Tahoma" w:hAnsi="Tahoma" w:cs="Tahoma"/>
        </w:rPr>
      </w:pPr>
      <w:r>
        <w:rPr>
          <w:rFonts w:ascii="Tahoma" w:hAnsi="Tahoma" w:cs="Tahoma"/>
        </w:rPr>
        <w:t xml:space="preserve">Per </w:t>
      </w:r>
      <w:r w:rsidR="00E758CE">
        <w:rPr>
          <w:rFonts w:ascii="Tahoma" w:hAnsi="Tahoma" w:cs="Tahoma"/>
        </w:rPr>
        <w:t xml:space="preserve">gli </w:t>
      </w:r>
      <w:r w:rsidR="001E1DD7">
        <w:rPr>
          <w:rFonts w:ascii="Tahoma" w:hAnsi="Tahoma" w:cs="Tahoma"/>
        </w:rPr>
        <w:t>Ospiti</w:t>
      </w:r>
      <w:r w:rsidR="00E758CE">
        <w:rPr>
          <w:rFonts w:ascii="Tahoma" w:hAnsi="Tahoma" w:cs="Tahoma"/>
        </w:rPr>
        <w:t xml:space="preserve"> ammessi</w:t>
      </w:r>
      <w:r w:rsidR="00E758CE" w:rsidRPr="000C06CE">
        <w:rPr>
          <w:rFonts w:ascii="Tahoma" w:hAnsi="Tahoma" w:cs="Tahoma"/>
        </w:rPr>
        <w:t xml:space="preserve"> con le modalità previs</w:t>
      </w:r>
      <w:r>
        <w:rPr>
          <w:rFonts w:ascii="Tahoma" w:hAnsi="Tahoma" w:cs="Tahoma"/>
        </w:rPr>
        <w:t>te dalla normativa toscana (L.R</w:t>
      </w:r>
      <w:r w:rsidR="00E758CE" w:rsidRPr="000C06CE">
        <w:rPr>
          <w:rFonts w:ascii="Tahoma" w:hAnsi="Tahoma" w:cs="Tahoma"/>
        </w:rPr>
        <w:t>. 66/2008)</w:t>
      </w:r>
      <w:r w:rsidR="00E758CE">
        <w:rPr>
          <w:rFonts w:ascii="Tahoma" w:hAnsi="Tahoma" w:cs="Tahoma"/>
        </w:rPr>
        <w:t>,</w:t>
      </w:r>
      <w:r w:rsidR="00E758CE" w:rsidRPr="00E758CE">
        <w:rPr>
          <w:rFonts w:ascii="Tahoma" w:hAnsi="Tahoma" w:cs="Tahoma"/>
        </w:rPr>
        <w:t xml:space="preserve"> </w:t>
      </w:r>
      <w:r>
        <w:rPr>
          <w:rFonts w:ascii="Tahoma" w:hAnsi="Tahoma" w:cs="Tahoma"/>
        </w:rPr>
        <w:t xml:space="preserve">la </w:t>
      </w:r>
      <w:r w:rsidR="00B346CD">
        <w:rPr>
          <w:rFonts w:ascii="Tahoma" w:hAnsi="Tahoma" w:cs="Tahoma"/>
        </w:rPr>
        <w:t>Struttura</w:t>
      </w:r>
      <w:r>
        <w:rPr>
          <w:rFonts w:ascii="Tahoma" w:hAnsi="Tahoma" w:cs="Tahoma"/>
        </w:rPr>
        <w:t xml:space="preserve"> </w:t>
      </w:r>
      <w:r w:rsidR="00593B57">
        <w:rPr>
          <w:rFonts w:ascii="Tahoma" w:hAnsi="Tahoma" w:cs="Tahoma"/>
        </w:rPr>
        <w:t>comunica ai Servizi C</w:t>
      </w:r>
      <w:r w:rsidR="00E758CE" w:rsidRPr="00E758CE">
        <w:rPr>
          <w:rFonts w:ascii="Tahoma" w:hAnsi="Tahoma" w:cs="Tahoma"/>
        </w:rPr>
        <w:t>ompetenti l’avvenuta dimissione e/o decesso dell’</w:t>
      </w:r>
      <w:r w:rsidR="001E1DD7">
        <w:rPr>
          <w:rFonts w:ascii="Tahoma" w:hAnsi="Tahoma" w:cs="Tahoma"/>
        </w:rPr>
        <w:t>Assistito</w:t>
      </w:r>
      <w:r w:rsidR="00E758CE" w:rsidRPr="00E758CE">
        <w:rPr>
          <w:rFonts w:ascii="Tahoma" w:hAnsi="Tahoma" w:cs="Tahoma"/>
        </w:rPr>
        <w:t xml:space="preserve"> nel termine di 1 giorno lavorativo dalla cessazione delle prestazioni e aggiorna contestualmente il portale regional</w:t>
      </w:r>
      <w:r>
        <w:rPr>
          <w:rFonts w:ascii="Tahoma" w:hAnsi="Tahoma" w:cs="Tahoma"/>
        </w:rPr>
        <w:t>e.</w:t>
      </w:r>
    </w:p>
    <w:p w14:paraId="407A2A92" w14:textId="77777777" w:rsidR="00E758CE" w:rsidRDefault="00E758CE" w:rsidP="003A02E5">
      <w:pPr>
        <w:spacing w:after="120" w:line="240" w:lineRule="auto"/>
        <w:ind w:left="709" w:right="140"/>
        <w:jc w:val="both"/>
        <w:rPr>
          <w:rFonts w:ascii="Tahoma" w:hAnsi="Tahoma" w:cs="Tahoma"/>
        </w:rPr>
      </w:pPr>
      <w:r>
        <w:rPr>
          <w:rFonts w:ascii="Tahoma" w:hAnsi="Tahoma" w:cs="Tahoma"/>
        </w:rPr>
        <w:t xml:space="preserve">La dimissione </w:t>
      </w:r>
      <w:r w:rsidR="00193155">
        <w:rPr>
          <w:rFonts w:ascii="Tahoma" w:hAnsi="Tahoma" w:cs="Tahoma"/>
        </w:rPr>
        <w:t xml:space="preserve">degli </w:t>
      </w:r>
      <w:r w:rsidR="001E1DD7">
        <w:rPr>
          <w:rFonts w:ascii="Tahoma" w:hAnsi="Tahoma" w:cs="Tahoma"/>
        </w:rPr>
        <w:t>Ospiti</w:t>
      </w:r>
      <w:r>
        <w:rPr>
          <w:rFonts w:ascii="Tahoma" w:hAnsi="Tahoma" w:cs="Tahoma"/>
        </w:rPr>
        <w:t xml:space="preserve"> ammessi</w:t>
      </w:r>
      <w:r w:rsidRPr="000C06CE">
        <w:rPr>
          <w:rFonts w:ascii="Tahoma" w:hAnsi="Tahoma" w:cs="Tahoma"/>
        </w:rPr>
        <w:t xml:space="preserve"> con le modalità previs</w:t>
      </w:r>
      <w:r w:rsidR="00193155">
        <w:rPr>
          <w:rFonts w:ascii="Tahoma" w:hAnsi="Tahoma" w:cs="Tahoma"/>
        </w:rPr>
        <w:t>te dalla normativa toscana (L.R</w:t>
      </w:r>
      <w:r w:rsidRPr="000C06CE">
        <w:rPr>
          <w:rFonts w:ascii="Tahoma" w:hAnsi="Tahoma" w:cs="Tahoma"/>
        </w:rPr>
        <w:t>. 66/2008)</w:t>
      </w:r>
      <w:r w:rsidRPr="00E758CE">
        <w:rPr>
          <w:rFonts w:ascii="Tahoma" w:hAnsi="Tahoma" w:cs="Tahoma"/>
        </w:rPr>
        <w:t xml:space="preserve">, quando non avvenga per decesso o non sia decisa per diretta volontà dell’interessato o di chi ne esercita la tutela, deve essere concordata con </w:t>
      </w:r>
      <w:r w:rsidR="00193155">
        <w:rPr>
          <w:rFonts w:ascii="Tahoma" w:hAnsi="Tahoma" w:cs="Tahoma"/>
        </w:rPr>
        <w:t xml:space="preserve">i </w:t>
      </w:r>
      <w:r w:rsidR="00593B57">
        <w:rPr>
          <w:rFonts w:ascii="Tahoma" w:hAnsi="Tahoma" w:cs="Tahoma"/>
        </w:rPr>
        <w:t>Servizi C</w:t>
      </w:r>
      <w:r w:rsidRPr="00E758CE">
        <w:rPr>
          <w:rFonts w:ascii="Tahoma" w:hAnsi="Tahoma" w:cs="Tahoma"/>
        </w:rPr>
        <w:t xml:space="preserve">ompetenti, coinvolgendo nella decisione l’interessato stesso o </w:t>
      </w:r>
      <w:r w:rsidR="00193155">
        <w:rPr>
          <w:rFonts w:ascii="Tahoma" w:hAnsi="Tahoma" w:cs="Tahoma"/>
        </w:rPr>
        <w:t xml:space="preserve">il </w:t>
      </w:r>
      <w:r w:rsidRPr="00E758CE">
        <w:rPr>
          <w:rFonts w:ascii="Tahoma" w:hAnsi="Tahoma" w:cs="Tahoma"/>
        </w:rPr>
        <w:t xml:space="preserve">suo </w:t>
      </w:r>
      <w:r w:rsidR="00BC59C8">
        <w:rPr>
          <w:rFonts w:ascii="Tahoma" w:hAnsi="Tahoma" w:cs="Tahoma"/>
        </w:rPr>
        <w:t>Legale</w:t>
      </w:r>
      <w:r w:rsidRPr="00E758CE">
        <w:rPr>
          <w:rFonts w:ascii="Tahoma" w:hAnsi="Tahoma" w:cs="Tahoma"/>
        </w:rPr>
        <w:t xml:space="preserve"> </w:t>
      </w:r>
      <w:r w:rsidR="00BC59C8">
        <w:rPr>
          <w:rFonts w:ascii="Tahoma" w:hAnsi="Tahoma" w:cs="Tahoma"/>
        </w:rPr>
        <w:t>Rappresentante</w:t>
      </w:r>
      <w:r w:rsidRPr="00E758CE">
        <w:rPr>
          <w:rFonts w:ascii="Tahoma" w:hAnsi="Tahoma" w:cs="Tahoma"/>
        </w:rPr>
        <w:t>, in particolare al verificarsi dei seguenti casi:</w:t>
      </w:r>
    </w:p>
    <w:p w14:paraId="407A2A93" w14:textId="77777777" w:rsidR="00E758CE" w:rsidRDefault="00E758CE" w:rsidP="003A02E5">
      <w:pPr>
        <w:spacing w:after="120" w:line="240" w:lineRule="auto"/>
        <w:ind w:left="709" w:right="140"/>
        <w:jc w:val="both"/>
        <w:rPr>
          <w:rFonts w:ascii="Tahoma" w:hAnsi="Tahoma" w:cs="Tahoma"/>
        </w:rPr>
      </w:pPr>
      <w:r w:rsidRPr="00221A8C">
        <w:rPr>
          <w:rFonts w:ascii="Tahoma" w:hAnsi="Tahoma" w:cs="Tahoma"/>
        </w:rPr>
        <w:t>a) nei casi di variazione dello stato di salute dell'</w:t>
      </w:r>
      <w:r w:rsidR="001E1DD7" w:rsidRPr="00221A8C">
        <w:rPr>
          <w:rFonts w:ascii="Tahoma" w:hAnsi="Tahoma" w:cs="Tahoma"/>
        </w:rPr>
        <w:t>Assistito</w:t>
      </w:r>
      <w:r w:rsidRPr="00221A8C">
        <w:rPr>
          <w:rFonts w:ascii="Tahoma" w:hAnsi="Tahoma" w:cs="Tahoma"/>
        </w:rPr>
        <w:t xml:space="preserve"> certificato dalla UVM che determini la necessità di diversa tipologia di ricovero;</w:t>
      </w:r>
    </w:p>
    <w:p w14:paraId="407A2A94" w14:textId="77777777" w:rsidR="00E758CE" w:rsidRDefault="00E758CE" w:rsidP="003A02E5">
      <w:pPr>
        <w:spacing w:after="120" w:line="240" w:lineRule="auto"/>
        <w:ind w:left="709" w:right="140"/>
        <w:jc w:val="both"/>
        <w:rPr>
          <w:rFonts w:ascii="Tahoma" w:hAnsi="Tahoma" w:cs="Tahoma"/>
        </w:rPr>
      </w:pPr>
      <w:r w:rsidRPr="00E758CE">
        <w:rPr>
          <w:rFonts w:ascii="Tahoma" w:hAnsi="Tahoma" w:cs="Tahoma"/>
        </w:rPr>
        <w:t>b) per manifesta, grave e perdurante incompatibilità dell'</w:t>
      </w:r>
      <w:r w:rsidR="001E1DD7">
        <w:rPr>
          <w:rFonts w:ascii="Tahoma" w:hAnsi="Tahoma" w:cs="Tahoma"/>
        </w:rPr>
        <w:t>Assistito</w:t>
      </w:r>
      <w:r w:rsidRPr="00E758CE">
        <w:rPr>
          <w:rFonts w:ascii="Tahoma" w:hAnsi="Tahoma" w:cs="Tahoma"/>
        </w:rPr>
        <w:t xml:space="preserve"> o dei suoi </w:t>
      </w:r>
      <w:r w:rsidR="00BC59C8">
        <w:rPr>
          <w:rFonts w:ascii="Tahoma" w:hAnsi="Tahoma" w:cs="Tahoma"/>
        </w:rPr>
        <w:t>Familiari</w:t>
      </w:r>
      <w:r w:rsidRPr="00E758CE">
        <w:rPr>
          <w:rFonts w:ascii="Tahoma" w:hAnsi="Tahoma" w:cs="Tahoma"/>
        </w:rPr>
        <w:t xml:space="preserve"> con l'ambiente della </w:t>
      </w:r>
      <w:r w:rsidR="00F60881">
        <w:rPr>
          <w:rFonts w:ascii="Tahoma" w:hAnsi="Tahoma" w:cs="Tahoma"/>
        </w:rPr>
        <w:t>Residenza</w:t>
      </w:r>
      <w:r w:rsidRPr="00E758CE">
        <w:rPr>
          <w:rFonts w:ascii="Tahoma" w:hAnsi="Tahoma" w:cs="Tahoma"/>
        </w:rPr>
        <w:t xml:space="preserve"> e/o con gli altri </w:t>
      </w:r>
      <w:r w:rsidR="001E1DD7">
        <w:rPr>
          <w:rFonts w:ascii="Tahoma" w:hAnsi="Tahoma" w:cs="Tahoma"/>
        </w:rPr>
        <w:t>Assistiti</w:t>
      </w:r>
      <w:r w:rsidRPr="00E758CE">
        <w:rPr>
          <w:rFonts w:ascii="Tahoma" w:hAnsi="Tahoma" w:cs="Tahoma"/>
        </w:rPr>
        <w:t>, comprovata da</w:t>
      </w:r>
      <w:r w:rsidR="00193155">
        <w:rPr>
          <w:rFonts w:ascii="Tahoma" w:hAnsi="Tahoma" w:cs="Tahoma"/>
        </w:rPr>
        <w:t xml:space="preserve"> relazione del Direttore della </w:t>
      </w:r>
      <w:r w:rsidR="00B346CD">
        <w:rPr>
          <w:rFonts w:ascii="Tahoma" w:hAnsi="Tahoma" w:cs="Tahoma"/>
        </w:rPr>
        <w:t>Struttura</w:t>
      </w:r>
      <w:r w:rsidRPr="00E758CE">
        <w:rPr>
          <w:rFonts w:ascii="Tahoma" w:hAnsi="Tahoma" w:cs="Tahoma"/>
        </w:rPr>
        <w:t>;</w:t>
      </w:r>
    </w:p>
    <w:p w14:paraId="407A2A95" w14:textId="77777777" w:rsidR="00C10DDE" w:rsidRDefault="00E758CE" w:rsidP="00E82F66">
      <w:pPr>
        <w:spacing w:after="240" w:line="240" w:lineRule="auto"/>
        <w:ind w:left="709" w:right="142"/>
        <w:jc w:val="both"/>
        <w:rPr>
          <w:rFonts w:ascii="Tahoma" w:hAnsi="Tahoma" w:cs="Tahoma"/>
        </w:rPr>
      </w:pPr>
      <w:r w:rsidRPr="00E758CE">
        <w:rPr>
          <w:rFonts w:ascii="Tahoma" w:hAnsi="Tahoma" w:cs="Tahoma"/>
        </w:rPr>
        <w:t>c) per accertata morosità nel pagamento del corrispettivo sociale del titolo d'acquisto a carico dell'</w:t>
      </w:r>
      <w:r w:rsidR="001E1DD7">
        <w:rPr>
          <w:rFonts w:ascii="Tahoma" w:hAnsi="Tahoma" w:cs="Tahoma"/>
        </w:rPr>
        <w:t>Assistito</w:t>
      </w:r>
      <w:r w:rsidRPr="00E758CE">
        <w:rPr>
          <w:rFonts w:ascii="Tahoma" w:hAnsi="Tahoma" w:cs="Tahoma"/>
        </w:rPr>
        <w:t xml:space="preserve"> co</w:t>
      </w:r>
      <w:r w:rsidR="00593B57">
        <w:rPr>
          <w:rFonts w:ascii="Tahoma" w:hAnsi="Tahoma" w:cs="Tahoma"/>
        </w:rPr>
        <w:t>n presa in carico da parte dei Servizi C</w:t>
      </w:r>
      <w:r w:rsidRPr="00E758CE">
        <w:rPr>
          <w:rFonts w:ascii="Tahoma" w:hAnsi="Tahoma" w:cs="Tahoma"/>
        </w:rPr>
        <w:t>ompetenti, comprensiva dei relativi oneri economici, al fine di garantire la continuità assistenziale.</w:t>
      </w:r>
    </w:p>
    <w:p w14:paraId="407A2A97" w14:textId="07A4E2FE" w:rsidR="009F04E9" w:rsidRDefault="00193155" w:rsidP="00E82F66">
      <w:pPr>
        <w:spacing w:after="120" w:line="240" w:lineRule="auto"/>
        <w:ind w:left="709" w:right="140"/>
        <w:jc w:val="both"/>
        <w:rPr>
          <w:rFonts w:ascii="Tahoma" w:hAnsi="Tahoma" w:cs="Tahoma"/>
        </w:rPr>
      </w:pPr>
      <w:r>
        <w:rPr>
          <w:rFonts w:ascii="Tahoma" w:hAnsi="Tahoma" w:cs="Tahoma"/>
        </w:rPr>
        <w:t>P</w:t>
      </w:r>
      <w:r w:rsidR="00E758CE">
        <w:rPr>
          <w:rFonts w:ascii="Tahoma" w:hAnsi="Tahoma" w:cs="Tahoma"/>
        </w:rPr>
        <w:t xml:space="preserve">er gli </w:t>
      </w:r>
      <w:r w:rsidR="001E1DD7">
        <w:rPr>
          <w:rFonts w:ascii="Tahoma" w:hAnsi="Tahoma" w:cs="Tahoma"/>
        </w:rPr>
        <w:t>Ospiti</w:t>
      </w:r>
      <w:r w:rsidR="00E758CE">
        <w:rPr>
          <w:rFonts w:ascii="Tahoma" w:hAnsi="Tahoma" w:cs="Tahoma"/>
        </w:rPr>
        <w:t xml:space="preserve"> </w:t>
      </w:r>
      <w:r>
        <w:rPr>
          <w:rFonts w:ascii="Tahoma" w:hAnsi="Tahoma" w:cs="Tahoma"/>
        </w:rPr>
        <w:t>a</w:t>
      </w:r>
      <w:r w:rsidR="00E758CE">
        <w:rPr>
          <w:rFonts w:ascii="Tahoma" w:hAnsi="Tahoma" w:cs="Tahoma"/>
        </w:rPr>
        <w:t>mmessi</w:t>
      </w:r>
      <w:r w:rsidR="00E758CE" w:rsidRPr="000C06CE">
        <w:rPr>
          <w:rFonts w:ascii="Tahoma" w:hAnsi="Tahoma" w:cs="Tahoma"/>
        </w:rPr>
        <w:t xml:space="preserve"> con le modalità</w:t>
      </w:r>
      <w:r w:rsidR="00E758CE">
        <w:rPr>
          <w:rFonts w:ascii="Tahoma" w:hAnsi="Tahoma" w:cs="Tahoma"/>
        </w:rPr>
        <w:t xml:space="preserve"> di tipo privato</w:t>
      </w:r>
      <w:r>
        <w:rPr>
          <w:rFonts w:ascii="Tahoma" w:hAnsi="Tahoma" w:cs="Tahoma"/>
        </w:rPr>
        <w:t xml:space="preserve">, la </w:t>
      </w:r>
      <w:r w:rsidR="00B346CD">
        <w:rPr>
          <w:rFonts w:ascii="Tahoma" w:hAnsi="Tahoma" w:cs="Tahoma"/>
        </w:rPr>
        <w:t>Struttura</w:t>
      </w:r>
      <w:r w:rsidR="00E758CE">
        <w:rPr>
          <w:rFonts w:ascii="Tahoma" w:hAnsi="Tahoma" w:cs="Tahoma"/>
        </w:rPr>
        <w:t xml:space="preserve"> può dimettere l’</w:t>
      </w:r>
      <w:r w:rsidR="001E1DD7">
        <w:rPr>
          <w:rFonts w:ascii="Tahoma" w:hAnsi="Tahoma" w:cs="Tahoma"/>
        </w:rPr>
        <w:t>Ospite</w:t>
      </w:r>
      <w:r w:rsidR="00E758CE">
        <w:rPr>
          <w:rFonts w:ascii="Tahoma" w:hAnsi="Tahoma" w:cs="Tahoma"/>
        </w:rPr>
        <w:t xml:space="preserve"> al</w:t>
      </w:r>
      <w:r w:rsidR="001A34A5">
        <w:rPr>
          <w:rFonts w:ascii="Tahoma" w:hAnsi="Tahoma" w:cs="Tahoma"/>
        </w:rPr>
        <w:t xml:space="preserve"> verificarsi dei seguenti casi:</w:t>
      </w:r>
    </w:p>
    <w:p w14:paraId="407A2A98" w14:textId="77777777" w:rsidR="00E758CE" w:rsidRDefault="00E758CE" w:rsidP="003A02E5">
      <w:pPr>
        <w:spacing w:after="120" w:line="240" w:lineRule="auto"/>
        <w:ind w:left="709" w:right="140"/>
        <w:jc w:val="both"/>
        <w:rPr>
          <w:rFonts w:ascii="Tahoma" w:hAnsi="Tahoma" w:cs="Tahoma"/>
        </w:rPr>
      </w:pPr>
      <w:r w:rsidRPr="00E758CE">
        <w:rPr>
          <w:rFonts w:ascii="Tahoma" w:hAnsi="Tahoma" w:cs="Tahoma"/>
        </w:rPr>
        <w:t>a) nei casi di variazione dello stato di salute dell'</w:t>
      </w:r>
      <w:r w:rsidR="001E1DD7">
        <w:rPr>
          <w:rFonts w:ascii="Tahoma" w:hAnsi="Tahoma" w:cs="Tahoma"/>
        </w:rPr>
        <w:t>Assistito</w:t>
      </w:r>
      <w:r>
        <w:rPr>
          <w:rFonts w:ascii="Tahoma" w:hAnsi="Tahoma" w:cs="Tahoma"/>
        </w:rPr>
        <w:t xml:space="preserve"> certificato dal MMG </w:t>
      </w:r>
      <w:r w:rsidRPr="00E758CE">
        <w:rPr>
          <w:rFonts w:ascii="Tahoma" w:hAnsi="Tahoma" w:cs="Tahoma"/>
        </w:rPr>
        <w:t>che determini la necessità di diversa tipologia di ricovero;</w:t>
      </w:r>
    </w:p>
    <w:p w14:paraId="407A2A99" w14:textId="77777777" w:rsidR="00E758CE" w:rsidRDefault="00E758CE" w:rsidP="003A02E5">
      <w:pPr>
        <w:spacing w:after="120" w:line="240" w:lineRule="auto"/>
        <w:ind w:left="709" w:right="140"/>
        <w:jc w:val="both"/>
        <w:rPr>
          <w:rFonts w:ascii="Tahoma" w:hAnsi="Tahoma" w:cs="Tahoma"/>
        </w:rPr>
      </w:pPr>
      <w:r w:rsidRPr="00E758CE">
        <w:rPr>
          <w:rFonts w:ascii="Tahoma" w:hAnsi="Tahoma" w:cs="Tahoma"/>
        </w:rPr>
        <w:t>b) per manifesta, grave e perdurante incompatibilità dell'</w:t>
      </w:r>
      <w:r w:rsidR="001E1DD7">
        <w:rPr>
          <w:rFonts w:ascii="Tahoma" w:hAnsi="Tahoma" w:cs="Tahoma"/>
        </w:rPr>
        <w:t>Assistito</w:t>
      </w:r>
      <w:r w:rsidRPr="00E758CE">
        <w:rPr>
          <w:rFonts w:ascii="Tahoma" w:hAnsi="Tahoma" w:cs="Tahoma"/>
        </w:rPr>
        <w:t xml:space="preserve"> o dei suoi </w:t>
      </w:r>
      <w:r w:rsidR="00BC59C8">
        <w:rPr>
          <w:rFonts w:ascii="Tahoma" w:hAnsi="Tahoma" w:cs="Tahoma"/>
        </w:rPr>
        <w:t>Familiari</w:t>
      </w:r>
      <w:r w:rsidRPr="00E758CE">
        <w:rPr>
          <w:rFonts w:ascii="Tahoma" w:hAnsi="Tahoma" w:cs="Tahoma"/>
        </w:rPr>
        <w:t xml:space="preserve"> con l'ambiente della </w:t>
      </w:r>
      <w:r w:rsidR="00F60881">
        <w:rPr>
          <w:rFonts w:ascii="Tahoma" w:hAnsi="Tahoma" w:cs="Tahoma"/>
        </w:rPr>
        <w:t>Residenza</w:t>
      </w:r>
      <w:r w:rsidRPr="00E758CE">
        <w:rPr>
          <w:rFonts w:ascii="Tahoma" w:hAnsi="Tahoma" w:cs="Tahoma"/>
        </w:rPr>
        <w:t xml:space="preserve"> e/o con gli altri </w:t>
      </w:r>
      <w:r w:rsidR="001E1DD7">
        <w:rPr>
          <w:rFonts w:ascii="Tahoma" w:hAnsi="Tahoma" w:cs="Tahoma"/>
        </w:rPr>
        <w:t>Assistiti</w:t>
      </w:r>
      <w:r w:rsidRPr="00E758CE">
        <w:rPr>
          <w:rFonts w:ascii="Tahoma" w:hAnsi="Tahoma" w:cs="Tahoma"/>
        </w:rPr>
        <w:t>, comprovata da</w:t>
      </w:r>
      <w:r w:rsidR="00193155">
        <w:rPr>
          <w:rFonts w:ascii="Tahoma" w:hAnsi="Tahoma" w:cs="Tahoma"/>
        </w:rPr>
        <w:t xml:space="preserve"> relazione del Direttore della </w:t>
      </w:r>
      <w:r w:rsidR="00B346CD">
        <w:rPr>
          <w:rFonts w:ascii="Tahoma" w:hAnsi="Tahoma" w:cs="Tahoma"/>
        </w:rPr>
        <w:t>Struttura</w:t>
      </w:r>
      <w:r w:rsidRPr="00E758CE">
        <w:rPr>
          <w:rFonts w:ascii="Tahoma" w:hAnsi="Tahoma" w:cs="Tahoma"/>
        </w:rPr>
        <w:t>;</w:t>
      </w:r>
    </w:p>
    <w:p w14:paraId="0B3368CC" w14:textId="2B0EB3A3" w:rsidR="00182C88" w:rsidRDefault="00E758CE" w:rsidP="00182C88">
      <w:pPr>
        <w:spacing w:after="120" w:line="240" w:lineRule="auto"/>
        <w:ind w:left="709" w:right="142"/>
        <w:jc w:val="both"/>
        <w:rPr>
          <w:rFonts w:ascii="Tahoma" w:hAnsi="Tahoma" w:cs="Tahoma"/>
        </w:rPr>
      </w:pPr>
      <w:r w:rsidRPr="00E758CE">
        <w:rPr>
          <w:rFonts w:ascii="Tahoma" w:hAnsi="Tahoma" w:cs="Tahoma"/>
        </w:rPr>
        <w:t>c) per accertata morosità nel pagamento de</w:t>
      </w:r>
      <w:r w:rsidR="00193155">
        <w:rPr>
          <w:rFonts w:ascii="Tahoma" w:hAnsi="Tahoma" w:cs="Tahoma"/>
        </w:rPr>
        <w:t>lla Retta.</w:t>
      </w:r>
    </w:p>
    <w:p w14:paraId="6E0E4B5B" w14:textId="77777777" w:rsidR="00182C88" w:rsidRDefault="00182C88">
      <w:pPr>
        <w:rPr>
          <w:rFonts w:ascii="Tahoma" w:hAnsi="Tahoma" w:cs="Tahoma"/>
        </w:rPr>
      </w:pPr>
      <w:r>
        <w:rPr>
          <w:rFonts w:ascii="Tahoma" w:hAnsi="Tahoma" w:cs="Tahoma"/>
        </w:rPr>
        <w:br w:type="page"/>
      </w:r>
    </w:p>
    <w:p w14:paraId="020C4062" w14:textId="77777777" w:rsidR="00182C88" w:rsidRDefault="00182C88" w:rsidP="00182C88">
      <w:pPr>
        <w:spacing w:after="120" w:line="240" w:lineRule="auto"/>
        <w:ind w:left="709" w:right="142"/>
        <w:jc w:val="both"/>
        <w:rPr>
          <w:rFonts w:ascii="Tahoma" w:hAnsi="Tahoma" w:cs="Tahoma"/>
        </w:rPr>
      </w:pPr>
    </w:p>
    <w:p w14:paraId="42FE07C6" w14:textId="528DB18A" w:rsidR="009F04E9" w:rsidRDefault="00182C88" w:rsidP="00182C88">
      <w:pPr>
        <w:spacing w:after="0" w:line="240" w:lineRule="auto"/>
        <w:ind w:left="709" w:right="142"/>
        <w:jc w:val="both"/>
        <w:rPr>
          <w:rFonts w:ascii="Tahoma" w:hAnsi="Tahoma" w:cs="Tahoma"/>
        </w:rPr>
      </w:pPr>
      <w:r>
        <w:rPr>
          <w:rFonts w:ascii="Tahoma" w:hAnsi="Tahoma" w:cs="Tahoma"/>
        </w:rPr>
        <w:t>ART. 20 bis</w:t>
      </w:r>
    </w:p>
    <w:p w14:paraId="20E0CA42" w14:textId="653CA1F7" w:rsidR="00182C88" w:rsidRDefault="00182C88" w:rsidP="00182C88">
      <w:pPr>
        <w:spacing w:after="120" w:line="240" w:lineRule="auto"/>
        <w:ind w:left="709" w:right="140"/>
        <w:jc w:val="both"/>
        <w:rPr>
          <w:rFonts w:ascii="Tahoma" w:hAnsi="Tahoma" w:cs="Tahoma"/>
          <w:color w:val="222222"/>
          <w:shd w:val="clear" w:color="auto" w:fill="FFFFFF"/>
        </w:rPr>
      </w:pPr>
      <w:r w:rsidRPr="00182C88">
        <w:rPr>
          <w:rFonts w:ascii="Tahoma" w:hAnsi="Tahoma" w:cs="Tahoma"/>
          <w:color w:val="222222"/>
          <w:shd w:val="clear" w:color="auto" w:fill="FFFFFF"/>
        </w:rPr>
        <w:t>In caso di decesso dell'Ospite, essendo la struttura impossibilitata ad allestire la camera mortuaria, si attiva la convenzione stipulata con l'impresa funebre Francini e Bruschi. La salma viene quindi prelevata da Villa Santa Teresa e trasferita presso l'obitorio dell'impresa funebre, situato in via Forlivese 24/B a San Francesco - Pelago, senza nessun costo a carico della famiglia, alla quale rimane l'insindacabile scelta riguardo all'impresa funebre cui affidare l'onoranza.</w:t>
      </w:r>
    </w:p>
    <w:p w14:paraId="621E5EFD" w14:textId="77777777" w:rsidR="00182C88" w:rsidRPr="00182C88" w:rsidRDefault="00182C88" w:rsidP="00182C88">
      <w:pPr>
        <w:spacing w:after="120" w:line="240" w:lineRule="auto"/>
        <w:ind w:left="709" w:right="140"/>
        <w:jc w:val="both"/>
        <w:rPr>
          <w:rFonts w:ascii="Tahoma" w:hAnsi="Tahoma" w:cs="Tahoma"/>
        </w:rPr>
      </w:pPr>
    </w:p>
    <w:p w14:paraId="407A2A9C" w14:textId="77777777" w:rsidR="00E62B84" w:rsidRPr="009F04E9" w:rsidRDefault="006363DF" w:rsidP="009F04E9">
      <w:pPr>
        <w:ind w:left="709"/>
        <w:rPr>
          <w:rFonts w:ascii="Tahoma" w:hAnsi="Tahoma" w:cs="Tahoma"/>
        </w:rPr>
      </w:pPr>
      <w:r>
        <w:rPr>
          <w:rFonts w:ascii="Tahoma" w:hAnsi="Tahoma" w:cs="Tahoma"/>
          <w:b/>
          <w:color w:val="000000"/>
          <w:sz w:val="24"/>
          <w:szCs w:val="24"/>
        </w:rPr>
        <w:t xml:space="preserve">8. </w:t>
      </w:r>
      <w:r w:rsidR="00193155" w:rsidRPr="006363DF">
        <w:rPr>
          <w:rFonts w:ascii="Tahoma" w:hAnsi="Tahoma" w:cs="Tahoma"/>
          <w:b/>
          <w:color w:val="000000"/>
          <w:sz w:val="24"/>
          <w:szCs w:val="24"/>
        </w:rPr>
        <w:t>N</w:t>
      </w:r>
      <w:r w:rsidR="00E62B84" w:rsidRPr="006363DF">
        <w:rPr>
          <w:rFonts w:ascii="Tahoma" w:hAnsi="Tahoma" w:cs="Tahoma"/>
          <w:b/>
          <w:color w:val="000000"/>
          <w:sz w:val="24"/>
          <w:szCs w:val="24"/>
        </w:rPr>
        <w:t>orme relative alla vita comunitaria</w:t>
      </w:r>
    </w:p>
    <w:p w14:paraId="407A2A9D" w14:textId="77777777" w:rsidR="00E62B84" w:rsidRPr="00E62B84" w:rsidRDefault="00E62B84" w:rsidP="003A02E5">
      <w:pPr>
        <w:spacing w:after="0" w:line="240" w:lineRule="auto"/>
        <w:ind w:left="709" w:right="142"/>
        <w:jc w:val="both"/>
        <w:rPr>
          <w:rFonts w:ascii="Tahoma" w:hAnsi="Tahoma" w:cs="Tahoma"/>
          <w:i/>
        </w:rPr>
      </w:pPr>
      <w:r w:rsidRPr="00E62B84">
        <w:rPr>
          <w:rFonts w:ascii="Tahoma" w:hAnsi="Tahoma" w:cs="Tahoma"/>
          <w:i/>
        </w:rPr>
        <w:t>ART</w:t>
      </w:r>
      <w:r w:rsidR="00193155">
        <w:rPr>
          <w:rFonts w:ascii="Tahoma" w:hAnsi="Tahoma" w:cs="Tahoma"/>
          <w:i/>
        </w:rPr>
        <w:t>.</w:t>
      </w:r>
      <w:r w:rsidRPr="00E62B84">
        <w:rPr>
          <w:rFonts w:ascii="Tahoma" w:hAnsi="Tahoma" w:cs="Tahoma"/>
          <w:i/>
        </w:rPr>
        <w:t xml:space="preserve"> 21</w:t>
      </w:r>
    </w:p>
    <w:p w14:paraId="407A2A9E" w14:textId="77777777" w:rsidR="00E62B84" w:rsidRDefault="00193155" w:rsidP="003A02E5">
      <w:pPr>
        <w:spacing w:after="120" w:line="240" w:lineRule="auto"/>
        <w:ind w:left="709" w:right="140"/>
        <w:jc w:val="both"/>
        <w:rPr>
          <w:rFonts w:ascii="Tahoma" w:hAnsi="Tahoma" w:cs="Tahoma"/>
        </w:rPr>
      </w:pPr>
      <w:r>
        <w:rPr>
          <w:rFonts w:ascii="Tahoma" w:hAnsi="Tahoma" w:cs="Tahoma"/>
        </w:rPr>
        <w:t xml:space="preserve">La </w:t>
      </w:r>
      <w:r w:rsidR="00B346CD">
        <w:rPr>
          <w:rFonts w:ascii="Tahoma" w:hAnsi="Tahoma" w:cs="Tahoma"/>
        </w:rPr>
        <w:t>Struttura</w:t>
      </w:r>
      <w:r w:rsidR="00E62B84">
        <w:rPr>
          <w:rFonts w:ascii="Tahoma" w:hAnsi="Tahoma" w:cs="Tahoma"/>
        </w:rPr>
        <w:t xml:space="preserve"> si impegna a </w:t>
      </w:r>
      <w:r w:rsidR="00E62B84" w:rsidRPr="00E62B84">
        <w:rPr>
          <w:rFonts w:ascii="Tahoma" w:hAnsi="Tahoma" w:cs="Tahoma"/>
        </w:rPr>
        <w:t xml:space="preserve">garantire agli </w:t>
      </w:r>
      <w:r w:rsidR="001E1DD7">
        <w:rPr>
          <w:rFonts w:ascii="Tahoma" w:hAnsi="Tahoma" w:cs="Tahoma"/>
        </w:rPr>
        <w:t>Assistiti</w:t>
      </w:r>
      <w:r w:rsidR="00E62B84" w:rsidRPr="00E62B84">
        <w:rPr>
          <w:rFonts w:ascii="Tahoma" w:hAnsi="Tahoma" w:cs="Tahoma"/>
        </w:rPr>
        <w:t xml:space="preserve"> la massima libertà, compatibilmente con il loro stato di salute e con l'organizzazione interna, nonché a organizzare la fruizione dei servizi nel rispetto dei ritmi di vita e </w:t>
      </w:r>
      <w:r w:rsidR="00F6316D">
        <w:rPr>
          <w:rFonts w:ascii="Tahoma" w:hAnsi="Tahoma" w:cs="Tahoma"/>
        </w:rPr>
        <w:t xml:space="preserve">delle </w:t>
      </w:r>
      <w:r w:rsidR="00E62B84" w:rsidRPr="00E62B84">
        <w:rPr>
          <w:rFonts w:ascii="Tahoma" w:hAnsi="Tahoma" w:cs="Tahoma"/>
        </w:rPr>
        <w:t xml:space="preserve">abitudini degli stessi, ricreando </w:t>
      </w:r>
      <w:r w:rsidR="00F6316D">
        <w:rPr>
          <w:rFonts w:ascii="Tahoma" w:hAnsi="Tahoma" w:cs="Tahoma"/>
        </w:rPr>
        <w:t>situazioni che incida</w:t>
      </w:r>
      <w:r w:rsidR="00E62B84" w:rsidRPr="00E62B84">
        <w:rPr>
          <w:rFonts w:ascii="Tahoma" w:hAnsi="Tahoma" w:cs="Tahoma"/>
        </w:rPr>
        <w:t xml:space="preserve">no sul </w:t>
      </w:r>
      <w:r w:rsidR="00F6316D">
        <w:rPr>
          <w:rFonts w:ascii="Tahoma" w:hAnsi="Tahoma" w:cs="Tahoma"/>
        </w:rPr>
        <w:t xml:space="preserve">loro </w:t>
      </w:r>
      <w:r w:rsidR="00E62B84" w:rsidRPr="00E62B84">
        <w:rPr>
          <w:rFonts w:ascii="Tahoma" w:hAnsi="Tahoma" w:cs="Tahoma"/>
        </w:rPr>
        <w:t xml:space="preserve">benessere psicofisico, compresa la possibilità di visita in </w:t>
      </w:r>
      <w:r w:rsidR="00B346CD">
        <w:rPr>
          <w:rFonts w:ascii="Tahoma" w:hAnsi="Tahoma" w:cs="Tahoma"/>
        </w:rPr>
        <w:t>Struttura</w:t>
      </w:r>
      <w:r w:rsidR="00E62B84" w:rsidRPr="00E62B84">
        <w:rPr>
          <w:rFonts w:ascii="Tahoma" w:hAnsi="Tahoma" w:cs="Tahoma"/>
        </w:rPr>
        <w:t xml:space="preserve"> </w:t>
      </w:r>
      <w:r w:rsidR="00591351">
        <w:rPr>
          <w:rFonts w:ascii="Tahoma" w:hAnsi="Tahoma" w:cs="Tahoma"/>
        </w:rPr>
        <w:t>per gli animali d’affezione, purché ciò non arrechi disturbo agli altri Ospiti.</w:t>
      </w:r>
    </w:p>
    <w:p w14:paraId="407A2A9F" w14:textId="77777777" w:rsidR="00AD1E47" w:rsidRDefault="00E62B84" w:rsidP="003A02E5">
      <w:pPr>
        <w:spacing w:after="120" w:line="240" w:lineRule="auto"/>
        <w:ind w:left="709" w:right="140"/>
        <w:jc w:val="both"/>
        <w:rPr>
          <w:rFonts w:ascii="Tahoma" w:hAnsi="Tahoma" w:cs="Tahoma"/>
        </w:rPr>
      </w:pPr>
      <w:r w:rsidRPr="00E62B84">
        <w:rPr>
          <w:rFonts w:ascii="Tahoma" w:hAnsi="Tahoma" w:cs="Tahoma"/>
        </w:rPr>
        <w:t>La</w:t>
      </w:r>
      <w:r w:rsidR="00F6316D">
        <w:rPr>
          <w:rFonts w:ascii="Tahoma" w:hAnsi="Tahoma" w:cs="Tahoma"/>
        </w:rPr>
        <w:t xml:space="preserve"> </w:t>
      </w:r>
      <w:r w:rsidR="00B346CD">
        <w:rPr>
          <w:rFonts w:ascii="Tahoma" w:hAnsi="Tahoma" w:cs="Tahoma"/>
        </w:rPr>
        <w:t>Struttura</w:t>
      </w:r>
      <w:r w:rsidR="00AD1E47">
        <w:rPr>
          <w:rFonts w:ascii="Tahoma" w:hAnsi="Tahoma" w:cs="Tahoma"/>
        </w:rPr>
        <w:t xml:space="preserve"> si impegna altresì </w:t>
      </w:r>
      <w:r w:rsidRPr="00E62B84">
        <w:rPr>
          <w:rFonts w:ascii="Tahoma" w:hAnsi="Tahoma" w:cs="Tahoma"/>
        </w:rPr>
        <w:t xml:space="preserve">a favorire il mantenimento della relazione tra gli </w:t>
      </w:r>
      <w:r w:rsidR="001E1DD7">
        <w:rPr>
          <w:rFonts w:ascii="Tahoma" w:hAnsi="Tahoma" w:cs="Tahoma"/>
        </w:rPr>
        <w:t>Assistiti</w:t>
      </w:r>
      <w:r w:rsidRPr="00E62B84">
        <w:rPr>
          <w:rFonts w:ascii="Tahoma" w:hAnsi="Tahoma" w:cs="Tahoma"/>
        </w:rPr>
        <w:t xml:space="preserve"> e i loro </w:t>
      </w:r>
      <w:r w:rsidR="00BC59C8">
        <w:rPr>
          <w:rFonts w:ascii="Tahoma" w:hAnsi="Tahoma" w:cs="Tahoma"/>
        </w:rPr>
        <w:t>Familiari</w:t>
      </w:r>
      <w:r w:rsidRPr="00E62B84">
        <w:rPr>
          <w:rFonts w:ascii="Tahoma" w:hAnsi="Tahoma" w:cs="Tahoma"/>
        </w:rPr>
        <w:t xml:space="preserve"> e/o la loro rete amicale, avendo cura che anche gli operatori mantengano le competenze relazionali indi</w:t>
      </w:r>
      <w:r w:rsidR="00AD1E47">
        <w:rPr>
          <w:rFonts w:ascii="Tahoma" w:hAnsi="Tahoma" w:cs="Tahoma"/>
        </w:rPr>
        <w:t>spensabili affinché ciò avvenga.</w:t>
      </w:r>
    </w:p>
    <w:p w14:paraId="407A2AA0" w14:textId="77777777" w:rsidR="00E62B84" w:rsidRPr="00AD1E47" w:rsidRDefault="00F6316D" w:rsidP="003A02E5">
      <w:pPr>
        <w:spacing w:after="120" w:line="240" w:lineRule="auto"/>
        <w:ind w:left="709" w:right="140"/>
        <w:jc w:val="both"/>
        <w:rPr>
          <w:rFonts w:ascii="Tahoma" w:hAnsi="Tahoma" w:cs="Tahoma"/>
        </w:rPr>
      </w:pPr>
      <w:r>
        <w:rPr>
          <w:rFonts w:ascii="Tahoma" w:hAnsi="Tahoma" w:cs="Tahoma"/>
        </w:rPr>
        <w:t xml:space="preserve">La </w:t>
      </w:r>
      <w:r w:rsidR="00B346CD">
        <w:rPr>
          <w:rFonts w:ascii="Tahoma" w:hAnsi="Tahoma" w:cs="Tahoma"/>
        </w:rPr>
        <w:t>Struttura</w:t>
      </w:r>
      <w:r w:rsidR="00AD1E47">
        <w:rPr>
          <w:rFonts w:ascii="Tahoma" w:hAnsi="Tahoma" w:cs="Tahoma"/>
        </w:rPr>
        <w:t xml:space="preserve"> si impegna </w:t>
      </w:r>
      <w:r w:rsidR="00E62B84" w:rsidRPr="00E62B84">
        <w:rPr>
          <w:rFonts w:ascii="Tahoma" w:hAnsi="Tahoma" w:cs="Tahoma"/>
        </w:rPr>
        <w:t xml:space="preserve">a favorire la partecipazione </w:t>
      </w:r>
      <w:r>
        <w:rPr>
          <w:rFonts w:ascii="Tahoma" w:hAnsi="Tahoma" w:cs="Tahoma"/>
        </w:rPr>
        <w:t xml:space="preserve">degli Ospiti </w:t>
      </w:r>
      <w:r w:rsidR="00E62B84" w:rsidRPr="00E62B84">
        <w:rPr>
          <w:rFonts w:ascii="Tahoma" w:hAnsi="Tahoma" w:cs="Tahoma"/>
        </w:rPr>
        <w:t>a iniziative sociali, di tempo libero, religiose e</w:t>
      </w:r>
      <w:r w:rsidR="00AD1E47">
        <w:rPr>
          <w:rFonts w:ascii="Tahoma" w:hAnsi="Tahoma" w:cs="Tahoma"/>
        </w:rPr>
        <w:t xml:space="preserve"> culturali zonali</w:t>
      </w:r>
      <w:r>
        <w:rPr>
          <w:rFonts w:ascii="Tahoma" w:hAnsi="Tahoma" w:cs="Tahoma"/>
        </w:rPr>
        <w:t>,</w:t>
      </w:r>
      <w:r w:rsidR="00AD1E47">
        <w:rPr>
          <w:rFonts w:ascii="Tahoma" w:hAnsi="Tahoma" w:cs="Tahoma"/>
        </w:rPr>
        <w:t xml:space="preserve"> anche con il </w:t>
      </w:r>
      <w:r w:rsidR="00E62B84" w:rsidRPr="00E62B84">
        <w:rPr>
          <w:rFonts w:ascii="Tahoma" w:hAnsi="Tahoma" w:cs="Tahoma"/>
        </w:rPr>
        <w:t xml:space="preserve">coinvolgimento del Comitato dei parenti e/o di associazioni di tutela e volontariato, </w:t>
      </w:r>
      <w:r>
        <w:rPr>
          <w:rFonts w:ascii="Tahoma" w:hAnsi="Tahoma" w:cs="Tahoma"/>
        </w:rPr>
        <w:t xml:space="preserve">e </w:t>
      </w:r>
      <w:r w:rsidR="00E62B84" w:rsidRPr="00E62B84">
        <w:rPr>
          <w:rFonts w:ascii="Tahoma" w:hAnsi="Tahoma" w:cs="Tahoma"/>
        </w:rPr>
        <w:t>favorendo, quando possibile, anche brevi soggiorni in famiglia</w:t>
      </w:r>
      <w:r w:rsidR="00AD1E47">
        <w:rPr>
          <w:rFonts w:ascii="Tahoma" w:hAnsi="Tahoma" w:cs="Tahoma"/>
        </w:rPr>
        <w:t>.</w:t>
      </w:r>
    </w:p>
    <w:p w14:paraId="407A2AA1" w14:textId="77777777" w:rsidR="00E62B84" w:rsidRPr="00D4497B" w:rsidRDefault="00AD1E47" w:rsidP="003A02E5">
      <w:pPr>
        <w:spacing w:after="0" w:line="240" w:lineRule="auto"/>
        <w:ind w:left="709" w:right="142"/>
        <w:jc w:val="both"/>
        <w:rPr>
          <w:rFonts w:ascii="Tahoma" w:hAnsi="Tahoma" w:cs="Tahoma"/>
          <w:i/>
        </w:rPr>
      </w:pPr>
      <w:r>
        <w:rPr>
          <w:rFonts w:ascii="Tahoma" w:hAnsi="Tahoma" w:cs="Tahoma"/>
          <w:i/>
        </w:rPr>
        <w:t>ART. 22</w:t>
      </w:r>
    </w:p>
    <w:p w14:paraId="407A2AA2" w14:textId="77777777" w:rsidR="00CA2CF0" w:rsidRDefault="00E62B84" w:rsidP="005F2DD9">
      <w:pPr>
        <w:spacing w:after="120" w:line="240" w:lineRule="auto"/>
        <w:ind w:left="709" w:right="140"/>
        <w:jc w:val="both"/>
        <w:rPr>
          <w:rFonts w:ascii="Tahoma" w:hAnsi="Tahoma" w:cs="Tahoma"/>
        </w:rPr>
      </w:pPr>
      <w:r w:rsidRPr="00D4497B">
        <w:rPr>
          <w:rFonts w:ascii="Tahoma" w:hAnsi="Tahoma" w:cs="Tahoma"/>
        </w:rPr>
        <w:t>Al momento dell'ingresso, all'</w:t>
      </w:r>
      <w:r w:rsidR="001E1DD7">
        <w:rPr>
          <w:rFonts w:ascii="Tahoma" w:hAnsi="Tahoma" w:cs="Tahoma"/>
        </w:rPr>
        <w:t>Ospite</w:t>
      </w:r>
      <w:r w:rsidRPr="00D4497B">
        <w:rPr>
          <w:rFonts w:ascii="Tahoma" w:hAnsi="Tahoma" w:cs="Tahoma"/>
        </w:rPr>
        <w:t xml:space="preserve"> viene assegnata una camera secondo il criterio della proposta e della scelta fra quelle disponibili. Qualora </w:t>
      </w:r>
      <w:r w:rsidR="00954440">
        <w:rPr>
          <w:rFonts w:ascii="Tahoma" w:hAnsi="Tahoma" w:cs="Tahoma"/>
        </w:rPr>
        <w:t xml:space="preserve">le </w:t>
      </w:r>
      <w:r w:rsidRPr="00D4497B">
        <w:rPr>
          <w:rFonts w:ascii="Tahoma" w:hAnsi="Tahoma" w:cs="Tahoma"/>
        </w:rPr>
        <w:t>esigenze di vita comunitaria lo richiedano, la Direzione può disporre il trasferimento in altra camera, previa comunicazione all’</w:t>
      </w:r>
      <w:r w:rsidR="001E1DD7">
        <w:rPr>
          <w:rFonts w:ascii="Tahoma" w:hAnsi="Tahoma" w:cs="Tahoma"/>
        </w:rPr>
        <w:t>Ospite</w:t>
      </w:r>
      <w:r w:rsidRPr="00D4497B">
        <w:rPr>
          <w:rFonts w:ascii="Tahoma" w:hAnsi="Tahoma" w:cs="Tahoma"/>
        </w:rPr>
        <w:t xml:space="preserve"> stesso ed al Referente. </w:t>
      </w:r>
      <w:r w:rsidR="00954440">
        <w:rPr>
          <w:rFonts w:ascii="Tahoma" w:hAnsi="Tahoma" w:cs="Tahoma"/>
        </w:rPr>
        <w:t>Le camere a due o più</w:t>
      </w:r>
      <w:r w:rsidRPr="00D4497B">
        <w:rPr>
          <w:rFonts w:ascii="Tahoma" w:hAnsi="Tahoma" w:cs="Tahoma"/>
        </w:rPr>
        <w:t xml:space="preserve"> letti verranno assegnate a persone dello stesso sesso.</w:t>
      </w:r>
    </w:p>
    <w:p w14:paraId="407A2AA3" w14:textId="77777777" w:rsidR="005F2DD9" w:rsidRPr="00D4497B" w:rsidRDefault="005F2DD9" w:rsidP="005F2DD9">
      <w:pPr>
        <w:spacing w:after="120" w:line="240" w:lineRule="auto"/>
        <w:ind w:left="709" w:right="140"/>
        <w:jc w:val="both"/>
        <w:rPr>
          <w:rFonts w:ascii="Tahoma" w:hAnsi="Tahoma" w:cs="Tahoma"/>
        </w:rPr>
      </w:pPr>
      <w:r>
        <w:rPr>
          <w:rFonts w:ascii="Tahoma" w:hAnsi="Tahoma" w:cs="Tahoma"/>
        </w:rPr>
        <w:t>La Direzione non risponde di eventuali oggetti di valore, gioielli e denaro non consegnati in Segreteria al momento del ricovero.</w:t>
      </w:r>
    </w:p>
    <w:p w14:paraId="407A2AA4" w14:textId="77777777" w:rsidR="00E62B84" w:rsidRPr="00D4497B" w:rsidRDefault="00AD1E47" w:rsidP="003A02E5">
      <w:pPr>
        <w:spacing w:after="0" w:line="240" w:lineRule="auto"/>
        <w:ind w:left="709" w:right="142"/>
        <w:jc w:val="both"/>
        <w:rPr>
          <w:rFonts w:ascii="Tahoma" w:hAnsi="Tahoma" w:cs="Tahoma"/>
          <w:i/>
        </w:rPr>
      </w:pPr>
      <w:r>
        <w:rPr>
          <w:rFonts w:ascii="Tahoma" w:hAnsi="Tahoma" w:cs="Tahoma"/>
          <w:i/>
        </w:rPr>
        <w:t>ART. 23</w:t>
      </w:r>
    </w:p>
    <w:p w14:paraId="407A2AA5" w14:textId="77777777" w:rsidR="00E62B84" w:rsidRPr="00D4497B" w:rsidRDefault="00954440" w:rsidP="002143F3">
      <w:pPr>
        <w:spacing w:after="0" w:line="240" w:lineRule="auto"/>
        <w:ind w:left="709" w:right="142"/>
        <w:jc w:val="both"/>
        <w:rPr>
          <w:rFonts w:ascii="Tahoma" w:hAnsi="Tahoma" w:cs="Tahoma"/>
        </w:rPr>
      </w:pPr>
      <w:r>
        <w:rPr>
          <w:rFonts w:ascii="Tahoma" w:hAnsi="Tahoma" w:cs="Tahoma"/>
        </w:rPr>
        <w:t>N</w:t>
      </w:r>
      <w:r w:rsidR="00E62B84" w:rsidRPr="00D4497B">
        <w:rPr>
          <w:rFonts w:ascii="Tahoma" w:hAnsi="Tahoma" w:cs="Tahoma"/>
        </w:rPr>
        <w:t xml:space="preserve">ei limiti delle disponibilità e delle esigenze altrui, </w:t>
      </w:r>
      <w:r>
        <w:rPr>
          <w:rFonts w:ascii="Tahoma" w:hAnsi="Tahoma" w:cs="Tahoma"/>
        </w:rPr>
        <w:t xml:space="preserve">l’Ospite </w:t>
      </w:r>
      <w:r w:rsidR="00E62B84" w:rsidRPr="00D4497B">
        <w:rPr>
          <w:rFonts w:ascii="Tahoma" w:hAnsi="Tahoma" w:cs="Tahoma"/>
        </w:rPr>
        <w:t>ha facoltà di:</w:t>
      </w:r>
    </w:p>
    <w:p w14:paraId="407A2AA6" w14:textId="77777777" w:rsidR="00E62B84" w:rsidRPr="00D4497B" w:rsidRDefault="00591351" w:rsidP="00A96657">
      <w:pPr>
        <w:numPr>
          <w:ilvl w:val="0"/>
          <w:numId w:val="7"/>
        </w:numPr>
        <w:overflowPunct w:val="0"/>
        <w:autoSpaceDE w:val="0"/>
        <w:autoSpaceDN w:val="0"/>
        <w:adjustRightInd w:val="0"/>
        <w:spacing w:after="0" w:line="240" w:lineRule="auto"/>
        <w:ind w:left="709" w:right="142" w:firstLine="0"/>
        <w:jc w:val="both"/>
        <w:textAlignment w:val="baseline"/>
        <w:rPr>
          <w:rFonts w:ascii="Tahoma" w:hAnsi="Tahoma" w:cs="Tahoma"/>
        </w:rPr>
      </w:pPr>
      <w:r>
        <w:rPr>
          <w:rFonts w:ascii="Tahoma" w:hAnsi="Tahoma" w:cs="Tahoma"/>
        </w:rPr>
        <w:t>ottenere una stanza comune con</w:t>
      </w:r>
      <w:r w:rsidR="00E62B84" w:rsidRPr="00D4497B">
        <w:rPr>
          <w:rFonts w:ascii="Tahoma" w:hAnsi="Tahoma" w:cs="Tahoma"/>
        </w:rPr>
        <w:t xml:space="preserve"> coniugi o fratelli </w:t>
      </w:r>
      <w:r>
        <w:rPr>
          <w:rFonts w:ascii="Tahoma" w:hAnsi="Tahoma" w:cs="Tahoma"/>
        </w:rPr>
        <w:t>eventualmente inseriti in Struttura</w:t>
      </w:r>
      <w:r w:rsidR="00E62B84" w:rsidRPr="00D4497B">
        <w:rPr>
          <w:rFonts w:ascii="Tahoma" w:hAnsi="Tahoma" w:cs="Tahoma"/>
        </w:rPr>
        <w:t>;</w:t>
      </w:r>
    </w:p>
    <w:p w14:paraId="407A2AA7" w14:textId="77777777" w:rsidR="00E62B84" w:rsidRPr="00D4497B" w:rsidRDefault="00E62B84" w:rsidP="00A96657">
      <w:pPr>
        <w:numPr>
          <w:ilvl w:val="0"/>
          <w:numId w:val="7"/>
        </w:numPr>
        <w:overflowPunct w:val="0"/>
        <w:autoSpaceDE w:val="0"/>
        <w:autoSpaceDN w:val="0"/>
        <w:adjustRightInd w:val="0"/>
        <w:spacing w:after="0" w:line="240" w:lineRule="auto"/>
        <w:ind w:left="709" w:right="142" w:firstLine="0"/>
        <w:jc w:val="both"/>
        <w:textAlignment w:val="baseline"/>
        <w:rPr>
          <w:rFonts w:ascii="Tahoma" w:hAnsi="Tahoma" w:cs="Tahoma"/>
        </w:rPr>
      </w:pPr>
      <w:r w:rsidRPr="00D4497B">
        <w:rPr>
          <w:rFonts w:ascii="Tahoma" w:hAnsi="Tahoma" w:cs="Tahoma"/>
        </w:rPr>
        <w:t>personalizzare la camera con oggetti propri, previo assenso della Direzione e del compagno di camera;</w:t>
      </w:r>
    </w:p>
    <w:p w14:paraId="407A2AA8" w14:textId="77777777" w:rsidR="00E62B84" w:rsidRPr="00D4497B" w:rsidRDefault="00E62B84" w:rsidP="00A96657">
      <w:pPr>
        <w:numPr>
          <w:ilvl w:val="0"/>
          <w:numId w:val="7"/>
        </w:numPr>
        <w:overflowPunct w:val="0"/>
        <w:autoSpaceDE w:val="0"/>
        <w:autoSpaceDN w:val="0"/>
        <w:adjustRightInd w:val="0"/>
        <w:spacing w:after="0" w:line="240" w:lineRule="auto"/>
        <w:ind w:left="709" w:right="142" w:firstLine="0"/>
        <w:jc w:val="both"/>
        <w:textAlignment w:val="baseline"/>
        <w:rPr>
          <w:rFonts w:ascii="Tahoma" w:hAnsi="Tahoma" w:cs="Tahoma"/>
        </w:rPr>
      </w:pPr>
      <w:r w:rsidRPr="00D4497B">
        <w:rPr>
          <w:rFonts w:ascii="Tahoma" w:hAnsi="Tahoma" w:cs="Tahoma"/>
        </w:rPr>
        <w:t xml:space="preserve">usare apparecchi radio e TV a condizione che non si arrechi disturbo </w:t>
      </w:r>
      <w:r w:rsidR="00591351">
        <w:rPr>
          <w:rFonts w:ascii="Tahoma" w:hAnsi="Tahoma" w:cs="Tahoma"/>
        </w:rPr>
        <w:t>agli altri Ospiti</w:t>
      </w:r>
      <w:r w:rsidRPr="00D4497B">
        <w:rPr>
          <w:rFonts w:ascii="Tahoma" w:hAnsi="Tahoma" w:cs="Tahoma"/>
        </w:rPr>
        <w:t>;</w:t>
      </w:r>
    </w:p>
    <w:p w14:paraId="407A2AA9" w14:textId="376A3A09" w:rsidR="00E62B84" w:rsidRPr="00D4497B" w:rsidRDefault="00E62B84" w:rsidP="00A96657">
      <w:pPr>
        <w:numPr>
          <w:ilvl w:val="0"/>
          <w:numId w:val="7"/>
        </w:numPr>
        <w:overflowPunct w:val="0"/>
        <w:autoSpaceDE w:val="0"/>
        <w:autoSpaceDN w:val="0"/>
        <w:adjustRightInd w:val="0"/>
        <w:spacing w:after="0" w:line="240" w:lineRule="auto"/>
        <w:ind w:left="709" w:right="142" w:firstLine="0"/>
        <w:jc w:val="both"/>
        <w:textAlignment w:val="baseline"/>
        <w:rPr>
          <w:rFonts w:ascii="Tahoma" w:hAnsi="Tahoma" w:cs="Tahoma"/>
        </w:rPr>
      </w:pPr>
      <w:r w:rsidRPr="00D4497B">
        <w:rPr>
          <w:rFonts w:ascii="Tahoma" w:hAnsi="Tahoma" w:cs="Tahoma"/>
        </w:rPr>
        <w:t xml:space="preserve">tenere piante o fiori purché non </w:t>
      </w:r>
      <w:r w:rsidR="00631D87">
        <w:rPr>
          <w:rFonts w:ascii="Tahoma" w:hAnsi="Tahoma" w:cs="Tahoma"/>
        </w:rPr>
        <w:t>costituiscano</w:t>
      </w:r>
      <w:r w:rsidRPr="00D4497B">
        <w:rPr>
          <w:rFonts w:ascii="Tahoma" w:hAnsi="Tahoma" w:cs="Tahoma"/>
        </w:rPr>
        <w:t xml:space="preserve"> pericolo o intralcio agli altri </w:t>
      </w:r>
      <w:r w:rsidR="001E1DD7">
        <w:rPr>
          <w:rFonts w:ascii="Tahoma" w:hAnsi="Tahoma" w:cs="Tahoma"/>
        </w:rPr>
        <w:t>Ospiti</w:t>
      </w:r>
      <w:r w:rsidRPr="00D4497B">
        <w:rPr>
          <w:rFonts w:ascii="Tahoma" w:hAnsi="Tahoma" w:cs="Tahoma"/>
        </w:rPr>
        <w:t xml:space="preserve"> o </w:t>
      </w:r>
      <w:r w:rsidR="00954440">
        <w:rPr>
          <w:rFonts w:ascii="Tahoma" w:hAnsi="Tahoma" w:cs="Tahoma"/>
        </w:rPr>
        <w:t xml:space="preserve">alle attività di pulizia della </w:t>
      </w:r>
      <w:r w:rsidR="00B346CD">
        <w:rPr>
          <w:rFonts w:ascii="Tahoma" w:hAnsi="Tahoma" w:cs="Tahoma"/>
        </w:rPr>
        <w:t>Struttura</w:t>
      </w:r>
      <w:r w:rsidRPr="00D4497B">
        <w:rPr>
          <w:rFonts w:ascii="Tahoma" w:hAnsi="Tahoma" w:cs="Tahoma"/>
        </w:rPr>
        <w:t>;</w:t>
      </w:r>
    </w:p>
    <w:p w14:paraId="407A2AAA" w14:textId="77777777" w:rsidR="000B7430" w:rsidRDefault="00E62B84" w:rsidP="00A96657">
      <w:pPr>
        <w:numPr>
          <w:ilvl w:val="0"/>
          <w:numId w:val="7"/>
        </w:numPr>
        <w:overflowPunct w:val="0"/>
        <w:autoSpaceDE w:val="0"/>
        <w:autoSpaceDN w:val="0"/>
        <w:adjustRightInd w:val="0"/>
        <w:spacing w:after="120" w:line="240" w:lineRule="auto"/>
        <w:ind w:left="709" w:right="142" w:firstLine="0"/>
        <w:jc w:val="both"/>
        <w:textAlignment w:val="baseline"/>
        <w:rPr>
          <w:rFonts w:ascii="Tahoma" w:hAnsi="Tahoma" w:cs="Tahoma"/>
        </w:rPr>
      </w:pPr>
      <w:r w:rsidRPr="00D4497B">
        <w:rPr>
          <w:rFonts w:ascii="Tahoma" w:hAnsi="Tahoma" w:cs="Tahoma"/>
        </w:rPr>
        <w:t>utilizzare liberamente tutti gli spazi c</w:t>
      </w:r>
      <w:r w:rsidR="00954440">
        <w:rPr>
          <w:rFonts w:ascii="Tahoma" w:hAnsi="Tahoma" w:cs="Tahoma"/>
        </w:rPr>
        <w:t xml:space="preserve">omuni interni ed esterni della </w:t>
      </w:r>
      <w:r w:rsidR="00B346CD">
        <w:rPr>
          <w:rFonts w:ascii="Tahoma" w:hAnsi="Tahoma" w:cs="Tahoma"/>
        </w:rPr>
        <w:t>Struttura</w:t>
      </w:r>
      <w:r w:rsidRPr="00D4497B">
        <w:rPr>
          <w:rFonts w:ascii="Tahoma" w:hAnsi="Tahoma" w:cs="Tahoma"/>
        </w:rPr>
        <w:t>.</w:t>
      </w:r>
    </w:p>
    <w:p w14:paraId="407A2AAB" w14:textId="77777777" w:rsidR="009F04E9" w:rsidRPr="00771D65" w:rsidRDefault="000B7430" w:rsidP="00771D65">
      <w:pPr>
        <w:ind w:firstLine="708"/>
        <w:rPr>
          <w:rFonts w:ascii="Tahoma" w:hAnsi="Tahoma" w:cs="Tahoma"/>
        </w:rPr>
      </w:pPr>
      <w:r>
        <w:rPr>
          <w:rFonts w:ascii="Tahoma" w:hAnsi="Tahoma" w:cs="Tahoma"/>
        </w:rPr>
        <w:br w:type="page"/>
      </w:r>
      <w:r w:rsidR="00AD1E47">
        <w:rPr>
          <w:rFonts w:ascii="Tahoma" w:hAnsi="Tahoma" w:cs="Tahoma"/>
          <w:i/>
        </w:rPr>
        <w:lastRenderedPageBreak/>
        <w:t>ART. 24</w:t>
      </w:r>
    </w:p>
    <w:p w14:paraId="407A2AAC" w14:textId="77777777" w:rsidR="00E62B84" w:rsidRPr="00D4497B" w:rsidRDefault="00954440" w:rsidP="003A02E5">
      <w:pPr>
        <w:spacing w:after="120" w:line="240" w:lineRule="auto"/>
        <w:ind w:left="709" w:right="140"/>
        <w:jc w:val="both"/>
        <w:rPr>
          <w:rFonts w:ascii="Tahoma" w:hAnsi="Tahoma" w:cs="Tahoma"/>
        </w:rPr>
      </w:pPr>
      <w:r>
        <w:rPr>
          <w:rFonts w:ascii="Tahoma" w:hAnsi="Tahoma" w:cs="Tahoma"/>
        </w:rPr>
        <w:t>N</w:t>
      </w:r>
      <w:r w:rsidR="00E62B84" w:rsidRPr="00D4497B">
        <w:rPr>
          <w:rFonts w:ascii="Tahoma" w:hAnsi="Tahoma" w:cs="Tahoma"/>
        </w:rPr>
        <w:t xml:space="preserve">ei limiti delle possibilità personali, </w:t>
      </w:r>
      <w:r>
        <w:rPr>
          <w:rFonts w:ascii="Tahoma" w:hAnsi="Tahoma" w:cs="Tahoma"/>
        </w:rPr>
        <w:t xml:space="preserve">l’Ospite </w:t>
      </w:r>
      <w:r w:rsidR="00E62B84" w:rsidRPr="00D4497B">
        <w:rPr>
          <w:rFonts w:ascii="Tahoma" w:hAnsi="Tahoma" w:cs="Tahoma"/>
        </w:rPr>
        <w:t>si impegna ad osservare le fondamentali regole di igiene personale e dell'ambiente, nonché a tenere un comportamento rispettoso delle norme relative ad una corretta convivenza.</w:t>
      </w:r>
    </w:p>
    <w:p w14:paraId="407A2AAD" w14:textId="77777777" w:rsidR="00E62B84" w:rsidRDefault="00E62B84" w:rsidP="003A02E5">
      <w:pPr>
        <w:spacing w:after="120" w:line="240" w:lineRule="auto"/>
        <w:ind w:left="709" w:right="140"/>
        <w:jc w:val="both"/>
        <w:rPr>
          <w:rFonts w:ascii="Tahoma" w:hAnsi="Tahoma" w:cs="Tahoma"/>
        </w:rPr>
      </w:pPr>
      <w:r w:rsidRPr="00D4497B">
        <w:rPr>
          <w:rFonts w:ascii="Tahoma" w:hAnsi="Tahoma" w:cs="Tahoma"/>
        </w:rPr>
        <w:t>L’</w:t>
      </w:r>
      <w:r w:rsidR="001E1DD7">
        <w:rPr>
          <w:rFonts w:ascii="Tahoma" w:hAnsi="Tahoma" w:cs="Tahoma"/>
        </w:rPr>
        <w:t>Ospite</w:t>
      </w:r>
      <w:r w:rsidRPr="00D4497B">
        <w:rPr>
          <w:rFonts w:ascii="Tahoma" w:hAnsi="Tahoma" w:cs="Tahoma"/>
        </w:rPr>
        <w:t xml:space="preserve"> si impegna</w:t>
      </w:r>
      <w:r w:rsidR="00954440">
        <w:rPr>
          <w:rFonts w:ascii="Tahoma" w:hAnsi="Tahoma" w:cs="Tahoma"/>
        </w:rPr>
        <w:t xml:space="preserve"> altresì a rispettare tutte </w:t>
      </w:r>
      <w:r w:rsidRPr="00D4497B">
        <w:rPr>
          <w:rFonts w:ascii="Tahoma" w:hAnsi="Tahoma" w:cs="Tahoma"/>
        </w:rPr>
        <w:t xml:space="preserve">le norme </w:t>
      </w:r>
      <w:r w:rsidR="00954440">
        <w:rPr>
          <w:rFonts w:ascii="Tahoma" w:hAnsi="Tahoma" w:cs="Tahoma"/>
        </w:rPr>
        <w:t>disposte dal</w:t>
      </w:r>
      <w:r w:rsidRPr="00D4497B">
        <w:rPr>
          <w:rFonts w:ascii="Tahoma" w:hAnsi="Tahoma" w:cs="Tahoma"/>
        </w:rPr>
        <w:t xml:space="preserve">la Direzione per il corretto andamento della vita comunitaria all’interno della </w:t>
      </w:r>
      <w:r w:rsidR="00B346CD">
        <w:rPr>
          <w:rFonts w:ascii="Tahoma" w:hAnsi="Tahoma" w:cs="Tahoma"/>
        </w:rPr>
        <w:t>Struttura</w:t>
      </w:r>
      <w:r w:rsidRPr="00D4497B">
        <w:rPr>
          <w:rFonts w:ascii="Tahoma" w:hAnsi="Tahoma" w:cs="Tahoma"/>
        </w:rPr>
        <w:t>.</w:t>
      </w:r>
    </w:p>
    <w:p w14:paraId="407A2AAE" w14:textId="6CF9DAEE" w:rsidR="006D7F0C" w:rsidRDefault="006D7F0C" w:rsidP="003A02E5">
      <w:pPr>
        <w:spacing w:after="120" w:line="240" w:lineRule="auto"/>
        <w:ind w:left="709" w:right="140"/>
        <w:jc w:val="both"/>
        <w:rPr>
          <w:rFonts w:ascii="Tahoma" w:hAnsi="Tahoma" w:cs="Tahoma"/>
        </w:rPr>
      </w:pPr>
      <w:r>
        <w:rPr>
          <w:rFonts w:ascii="Tahoma" w:hAnsi="Tahoma" w:cs="Tahoma"/>
        </w:rPr>
        <w:t>Per quanto riguarda gli indumenti e la biancheria personale</w:t>
      </w:r>
      <w:r w:rsidR="009F04E9">
        <w:rPr>
          <w:rFonts w:ascii="Tahoma" w:hAnsi="Tahoma" w:cs="Tahoma"/>
        </w:rPr>
        <w:t xml:space="preserve"> da introdurre in Struttura</w:t>
      </w:r>
      <w:r>
        <w:rPr>
          <w:rFonts w:ascii="Tahoma" w:hAnsi="Tahoma" w:cs="Tahoma"/>
        </w:rPr>
        <w:t>, è fatto obbligo all’Ospite di attenersi alle quantità massime indicate dalla Direzione al momento del ricovero.</w:t>
      </w:r>
    </w:p>
    <w:p w14:paraId="4850DEE9" w14:textId="7D8A7F88" w:rsidR="00A76461" w:rsidRDefault="00A76461" w:rsidP="003A02E5">
      <w:pPr>
        <w:spacing w:after="120" w:line="240" w:lineRule="auto"/>
        <w:ind w:left="709" w:right="140"/>
        <w:jc w:val="both"/>
        <w:rPr>
          <w:rFonts w:ascii="Tahoma" w:hAnsi="Tahoma" w:cs="Tahoma"/>
        </w:rPr>
      </w:pPr>
      <w:r w:rsidRPr="00E75639">
        <w:rPr>
          <w:rFonts w:ascii="Tahoma" w:hAnsi="Tahoma" w:cs="Tahoma"/>
        </w:rPr>
        <w:t xml:space="preserve">Tali indumenti, nonché gli ausili personali introdotti in </w:t>
      </w:r>
      <w:r w:rsidR="00921490">
        <w:rPr>
          <w:rFonts w:ascii="Tahoma" w:hAnsi="Tahoma" w:cs="Tahoma"/>
        </w:rPr>
        <w:t>S</w:t>
      </w:r>
      <w:r w:rsidRPr="00E75639">
        <w:rPr>
          <w:rFonts w:ascii="Tahoma" w:hAnsi="Tahoma" w:cs="Tahoma"/>
        </w:rPr>
        <w:t>truttura, in seguito alla dimissione o al decesso dell’Ospite saranno custoditi per i successivi 15 gg, dopodiché non saranno più disponibili alla restituzione ai Familiari.</w:t>
      </w:r>
    </w:p>
    <w:p w14:paraId="2B1F0FF1" w14:textId="1319D778" w:rsidR="008F7C19" w:rsidRDefault="008F7C19" w:rsidP="003A02E5">
      <w:pPr>
        <w:spacing w:after="120" w:line="240" w:lineRule="auto"/>
        <w:ind w:left="709" w:right="140"/>
        <w:jc w:val="both"/>
        <w:rPr>
          <w:rFonts w:ascii="Tahoma" w:hAnsi="Tahoma" w:cs="Tahoma"/>
        </w:rPr>
      </w:pPr>
      <w:r w:rsidRPr="00E06EB3">
        <w:rPr>
          <w:rFonts w:ascii="Tahoma" w:hAnsi="Tahoma" w:cs="Tahoma"/>
        </w:rPr>
        <w:t xml:space="preserve">Nel caso in cui l’Ospite si avvalga del servizio di lavanderia proposto dalla </w:t>
      </w:r>
      <w:r w:rsidR="00C158C9">
        <w:rPr>
          <w:rFonts w:ascii="Tahoma" w:hAnsi="Tahoma" w:cs="Tahoma"/>
        </w:rPr>
        <w:t>S</w:t>
      </w:r>
      <w:r w:rsidRPr="00E06EB3">
        <w:rPr>
          <w:rFonts w:ascii="Tahoma" w:hAnsi="Tahoma" w:cs="Tahoma"/>
        </w:rPr>
        <w:t xml:space="preserve">truttura, sarà cura del personale provvedere al cambio stagionale degli abiti; se invece l’Ospite optasse per lavare in proprio gli indumenti (nel rispetto della normativa vigente), saranno i </w:t>
      </w:r>
      <w:r w:rsidR="00EC2BAA" w:rsidRPr="00E06EB3">
        <w:rPr>
          <w:rFonts w:ascii="Tahoma" w:hAnsi="Tahoma" w:cs="Tahoma"/>
        </w:rPr>
        <w:t>F</w:t>
      </w:r>
      <w:r w:rsidRPr="00E06EB3">
        <w:rPr>
          <w:rFonts w:ascii="Tahoma" w:hAnsi="Tahoma" w:cs="Tahoma"/>
        </w:rPr>
        <w:t xml:space="preserve">amiliari a provvedere al cambio stagionale </w:t>
      </w:r>
      <w:r w:rsidR="00EC2BAA" w:rsidRPr="00E06EB3">
        <w:rPr>
          <w:rFonts w:ascii="Tahoma" w:hAnsi="Tahoma" w:cs="Tahoma"/>
        </w:rPr>
        <w:t>e all’eventuale reintegro di indumenti. L</w:t>
      </w:r>
      <w:r w:rsidRPr="00E06EB3">
        <w:rPr>
          <w:rFonts w:ascii="Tahoma" w:hAnsi="Tahoma" w:cs="Tahoma"/>
        </w:rPr>
        <w:t xml:space="preserve">a Direzione della RSA Villa Santa Teresa non risponderà </w:t>
      </w:r>
      <w:r w:rsidR="00EC2BAA" w:rsidRPr="00E06EB3">
        <w:rPr>
          <w:rFonts w:ascii="Tahoma" w:hAnsi="Tahoma" w:cs="Tahoma"/>
        </w:rPr>
        <w:t xml:space="preserve">in questo caso </w:t>
      </w:r>
      <w:r w:rsidRPr="00E06EB3">
        <w:rPr>
          <w:rFonts w:ascii="Tahoma" w:hAnsi="Tahoma" w:cs="Tahoma"/>
        </w:rPr>
        <w:t>di eventuali danneggiamenti</w:t>
      </w:r>
      <w:r w:rsidR="00F03154" w:rsidRPr="00E06EB3">
        <w:rPr>
          <w:rFonts w:ascii="Tahoma" w:hAnsi="Tahoma" w:cs="Tahoma"/>
        </w:rPr>
        <w:t xml:space="preserve"> o smarrimenti</w:t>
      </w:r>
      <w:r w:rsidRPr="00E06EB3">
        <w:rPr>
          <w:rFonts w:ascii="Tahoma" w:hAnsi="Tahoma" w:cs="Tahoma"/>
        </w:rPr>
        <w:t xml:space="preserve"> degli abiti.</w:t>
      </w:r>
    </w:p>
    <w:p w14:paraId="101912C7" w14:textId="02E9F76E" w:rsidR="00C158C9" w:rsidRDefault="00C158C9" w:rsidP="003A02E5">
      <w:pPr>
        <w:spacing w:after="120" w:line="240" w:lineRule="auto"/>
        <w:ind w:left="709" w:right="140"/>
        <w:jc w:val="both"/>
        <w:rPr>
          <w:rFonts w:ascii="Tahoma" w:hAnsi="Tahoma" w:cs="Tahoma"/>
        </w:rPr>
      </w:pPr>
      <w:r>
        <w:rPr>
          <w:rFonts w:ascii="Tahoma" w:hAnsi="Tahoma" w:cs="Tahoma"/>
        </w:rPr>
        <w:t xml:space="preserve">Per coloro che si avvalgono del servizio di lavanderia proposto dalla Struttura, ci raccomandiamo di evitare quanto più possibile i capi di lana, ma ove questo non fosse possibile, vi riportiamo la nota che ci ha fornito in merito la ditta esterna che effettua il servizio: </w:t>
      </w:r>
      <w:r w:rsidRPr="007A4285">
        <w:rPr>
          <w:rFonts w:ascii="Tahoma" w:hAnsi="Tahoma" w:cs="Tahoma"/>
          <w:i/>
          <w:iCs/>
        </w:rPr>
        <w:t>“in merito ai capi di lana, per evitare che si infeltriscano, si può effettuare dopo il lavaggio una procedura di asciugatura sullo stendino, come si usa fare in casa. Questo però necessita di più tempo, quindi la consegna può</w:t>
      </w:r>
      <w:r w:rsidR="007A4285" w:rsidRPr="007A4285">
        <w:rPr>
          <w:rFonts w:ascii="Tahoma" w:hAnsi="Tahoma" w:cs="Tahoma"/>
          <w:i/>
          <w:iCs/>
        </w:rPr>
        <w:t xml:space="preserve"> subire un ritardo fino a 10 giorni”</w:t>
      </w:r>
      <w:r w:rsidR="007A4285">
        <w:rPr>
          <w:rFonts w:ascii="Tahoma" w:hAnsi="Tahoma" w:cs="Tahoma"/>
        </w:rPr>
        <w:t>.</w:t>
      </w:r>
    </w:p>
    <w:p w14:paraId="03303A37" w14:textId="77777777" w:rsidR="00A76461" w:rsidRPr="00D4497B" w:rsidRDefault="00A76461" w:rsidP="003A02E5">
      <w:pPr>
        <w:spacing w:after="120" w:line="240" w:lineRule="auto"/>
        <w:ind w:left="709" w:right="140"/>
        <w:jc w:val="both"/>
        <w:rPr>
          <w:rFonts w:ascii="Tahoma" w:hAnsi="Tahoma" w:cs="Tahoma"/>
        </w:rPr>
      </w:pPr>
    </w:p>
    <w:p w14:paraId="407A2AAF" w14:textId="77777777" w:rsidR="00E62B84" w:rsidRPr="00D4497B" w:rsidRDefault="00AD1E47" w:rsidP="003A02E5">
      <w:pPr>
        <w:spacing w:after="0" w:line="240" w:lineRule="auto"/>
        <w:ind w:left="709" w:right="142"/>
        <w:jc w:val="both"/>
        <w:rPr>
          <w:rFonts w:ascii="Tahoma" w:hAnsi="Tahoma" w:cs="Tahoma"/>
          <w:i/>
        </w:rPr>
      </w:pPr>
      <w:r>
        <w:rPr>
          <w:rFonts w:ascii="Tahoma" w:hAnsi="Tahoma" w:cs="Tahoma"/>
          <w:i/>
        </w:rPr>
        <w:t>ART. 25</w:t>
      </w:r>
    </w:p>
    <w:p w14:paraId="407A2AB0" w14:textId="77777777" w:rsidR="00AD1E47" w:rsidRDefault="00954440" w:rsidP="003A02E5">
      <w:pPr>
        <w:spacing w:after="0" w:line="240" w:lineRule="auto"/>
        <w:ind w:left="709" w:right="142"/>
        <w:jc w:val="both"/>
        <w:rPr>
          <w:rFonts w:ascii="Tahoma" w:hAnsi="Tahoma" w:cs="Tahoma"/>
        </w:rPr>
      </w:pPr>
      <w:r>
        <w:rPr>
          <w:rFonts w:ascii="Tahoma" w:hAnsi="Tahoma" w:cs="Tahoma"/>
        </w:rPr>
        <w:t xml:space="preserve">Nella </w:t>
      </w:r>
      <w:r w:rsidR="00B346CD">
        <w:rPr>
          <w:rFonts w:ascii="Tahoma" w:hAnsi="Tahoma" w:cs="Tahoma"/>
        </w:rPr>
        <w:t>Struttura</w:t>
      </w:r>
      <w:r>
        <w:rPr>
          <w:rFonts w:ascii="Tahoma" w:hAnsi="Tahoma" w:cs="Tahoma"/>
        </w:rPr>
        <w:t>, a</w:t>
      </w:r>
      <w:r w:rsidR="00AD1E47">
        <w:rPr>
          <w:rFonts w:ascii="Tahoma" w:hAnsi="Tahoma" w:cs="Tahoma"/>
        </w:rPr>
        <w:t xml:space="preserve">gli </w:t>
      </w:r>
      <w:r w:rsidR="001E1DD7">
        <w:rPr>
          <w:rFonts w:ascii="Tahoma" w:hAnsi="Tahoma" w:cs="Tahoma"/>
        </w:rPr>
        <w:t>Ospiti</w:t>
      </w:r>
      <w:r>
        <w:rPr>
          <w:rFonts w:ascii="Tahoma" w:hAnsi="Tahoma" w:cs="Tahoma"/>
        </w:rPr>
        <w:t xml:space="preserve"> e</w:t>
      </w:r>
      <w:r w:rsidR="00AD1E47">
        <w:rPr>
          <w:rFonts w:ascii="Tahoma" w:hAnsi="Tahoma" w:cs="Tahoma"/>
        </w:rPr>
        <w:t xml:space="preserve"> ai loro </w:t>
      </w:r>
      <w:r w:rsidR="00BC59C8">
        <w:rPr>
          <w:rFonts w:ascii="Tahoma" w:hAnsi="Tahoma" w:cs="Tahoma"/>
        </w:rPr>
        <w:t>Familiari</w:t>
      </w:r>
      <w:r>
        <w:rPr>
          <w:rFonts w:ascii="Tahoma" w:hAnsi="Tahoma" w:cs="Tahoma"/>
        </w:rPr>
        <w:t xml:space="preserve">, </w:t>
      </w:r>
      <w:r w:rsidR="00AD1E47">
        <w:rPr>
          <w:rFonts w:ascii="Tahoma" w:hAnsi="Tahoma" w:cs="Tahoma"/>
        </w:rPr>
        <w:t xml:space="preserve">è </w:t>
      </w:r>
      <w:r>
        <w:rPr>
          <w:rFonts w:ascii="Tahoma" w:hAnsi="Tahoma" w:cs="Tahoma"/>
        </w:rPr>
        <w:t>fatto di</w:t>
      </w:r>
      <w:r w:rsidR="00E62B84" w:rsidRPr="00D4497B">
        <w:rPr>
          <w:rFonts w:ascii="Tahoma" w:hAnsi="Tahoma" w:cs="Tahoma"/>
        </w:rPr>
        <w:t xml:space="preserve">vieto </w:t>
      </w:r>
      <w:r>
        <w:rPr>
          <w:rFonts w:ascii="Tahoma" w:hAnsi="Tahoma" w:cs="Tahoma"/>
        </w:rPr>
        <w:t>di:</w:t>
      </w:r>
    </w:p>
    <w:p w14:paraId="407A2AB1" w14:textId="77777777" w:rsidR="00AD1E47" w:rsidRDefault="00E62B84" w:rsidP="003A02E5">
      <w:pPr>
        <w:pStyle w:val="Paragrafoelenco"/>
        <w:numPr>
          <w:ilvl w:val="0"/>
          <w:numId w:val="13"/>
        </w:numPr>
        <w:spacing w:after="120" w:line="240" w:lineRule="auto"/>
        <w:ind w:left="709" w:right="140" w:firstLine="0"/>
        <w:jc w:val="both"/>
        <w:rPr>
          <w:rFonts w:ascii="Tahoma" w:hAnsi="Tahoma" w:cs="Tahoma"/>
        </w:rPr>
      </w:pPr>
      <w:r w:rsidRPr="00AD1E47">
        <w:rPr>
          <w:rFonts w:ascii="Tahoma" w:hAnsi="Tahoma" w:cs="Tahoma"/>
        </w:rPr>
        <w:t>fumare ne</w:t>
      </w:r>
      <w:r w:rsidR="00954440">
        <w:rPr>
          <w:rFonts w:ascii="Tahoma" w:hAnsi="Tahoma" w:cs="Tahoma"/>
        </w:rPr>
        <w:t>i locali interni;</w:t>
      </w:r>
    </w:p>
    <w:p w14:paraId="407A2AB2" w14:textId="77777777" w:rsidR="00AD1E47" w:rsidRDefault="00E62B84" w:rsidP="003A02E5">
      <w:pPr>
        <w:pStyle w:val="Paragrafoelenco"/>
        <w:numPr>
          <w:ilvl w:val="0"/>
          <w:numId w:val="13"/>
        </w:numPr>
        <w:spacing w:after="120" w:line="240" w:lineRule="auto"/>
        <w:ind w:left="709" w:right="140" w:firstLine="0"/>
        <w:jc w:val="both"/>
        <w:rPr>
          <w:rFonts w:ascii="Tahoma" w:hAnsi="Tahoma" w:cs="Tahoma"/>
        </w:rPr>
      </w:pPr>
      <w:r w:rsidRPr="00AD1E47">
        <w:rPr>
          <w:rFonts w:ascii="Tahoma" w:hAnsi="Tahoma" w:cs="Tahoma"/>
        </w:rPr>
        <w:t>lava</w:t>
      </w:r>
      <w:r w:rsidR="00954440">
        <w:rPr>
          <w:rFonts w:ascii="Tahoma" w:hAnsi="Tahoma" w:cs="Tahoma"/>
        </w:rPr>
        <w:t>re biancheria privata;</w:t>
      </w:r>
    </w:p>
    <w:p w14:paraId="407A2AB3" w14:textId="77777777" w:rsidR="00AD1E47" w:rsidRDefault="00E62B84" w:rsidP="003A02E5">
      <w:pPr>
        <w:pStyle w:val="Paragrafoelenco"/>
        <w:numPr>
          <w:ilvl w:val="0"/>
          <w:numId w:val="13"/>
        </w:numPr>
        <w:spacing w:after="120" w:line="240" w:lineRule="auto"/>
        <w:ind w:left="709" w:right="140" w:firstLine="0"/>
        <w:jc w:val="both"/>
        <w:rPr>
          <w:rFonts w:ascii="Tahoma" w:hAnsi="Tahoma" w:cs="Tahoma"/>
        </w:rPr>
      </w:pPr>
      <w:r w:rsidRPr="00AD1E47">
        <w:rPr>
          <w:rFonts w:ascii="Tahoma" w:hAnsi="Tahoma" w:cs="Tahoma"/>
        </w:rPr>
        <w:t>tenere stufe elettriche, ferri da stiro, fornelli a g</w:t>
      </w:r>
      <w:r w:rsidR="00954440">
        <w:rPr>
          <w:rFonts w:ascii="Tahoma" w:hAnsi="Tahoma" w:cs="Tahoma"/>
        </w:rPr>
        <w:t>as o elettrici;</w:t>
      </w:r>
    </w:p>
    <w:p w14:paraId="407A2AB4" w14:textId="77777777" w:rsidR="00AD1E47" w:rsidRDefault="00AD1E47" w:rsidP="003A02E5">
      <w:pPr>
        <w:pStyle w:val="Paragrafoelenco"/>
        <w:numPr>
          <w:ilvl w:val="0"/>
          <w:numId w:val="13"/>
        </w:numPr>
        <w:spacing w:after="120" w:line="240" w:lineRule="auto"/>
        <w:ind w:left="709" w:right="140" w:firstLine="0"/>
        <w:jc w:val="both"/>
        <w:rPr>
          <w:rFonts w:ascii="Tahoma" w:hAnsi="Tahoma" w:cs="Tahoma"/>
        </w:rPr>
      </w:pPr>
      <w:r>
        <w:rPr>
          <w:rFonts w:ascii="Tahoma" w:hAnsi="Tahoma" w:cs="Tahoma"/>
        </w:rPr>
        <w:t>c</w:t>
      </w:r>
      <w:r w:rsidRPr="00AD1E47">
        <w:rPr>
          <w:rFonts w:ascii="Tahoma" w:hAnsi="Tahoma" w:cs="Tahoma"/>
        </w:rPr>
        <w:t>onservare o custodire in camera farmaci e</w:t>
      </w:r>
      <w:r w:rsidR="00954440">
        <w:rPr>
          <w:rFonts w:ascii="Tahoma" w:hAnsi="Tahoma" w:cs="Tahoma"/>
        </w:rPr>
        <w:t xml:space="preserve"> generi alimentari;</w:t>
      </w:r>
    </w:p>
    <w:p w14:paraId="407A2AB5" w14:textId="77777777" w:rsidR="003A02E5" w:rsidRDefault="00E62B84" w:rsidP="003A02E5">
      <w:pPr>
        <w:pStyle w:val="Paragrafoelenco"/>
        <w:numPr>
          <w:ilvl w:val="0"/>
          <w:numId w:val="13"/>
        </w:numPr>
        <w:spacing w:after="120" w:line="240" w:lineRule="auto"/>
        <w:ind w:left="709" w:right="140" w:firstLine="0"/>
        <w:jc w:val="both"/>
        <w:rPr>
          <w:rFonts w:ascii="Tahoma" w:hAnsi="Tahoma" w:cs="Tahoma"/>
        </w:rPr>
      </w:pPr>
      <w:r w:rsidRPr="00AD1E47">
        <w:rPr>
          <w:rFonts w:ascii="Tahoma" w:hAnsi="Tahoma" w:cs="Tahoma"/>
        </w:rPr>
        <w:t xml:space="preserve">recare molestia o disturbo agli altri </w:t>
      </w:r>
      <w:r w:rsidR="001E1DD7">
        <w:rPr>
          <w:rFonts w:ascii="Tahoma" w:hAnsi="Tahoma" w:cs="Tahoma"/>
        </w:rPr>
        <w:t>Ospiti</w:t>
      </w:r>
      <w:r w:rsidRPr="00AD1E47">
        <w:rPr>
          <w:rFonts w:ascii="Tahoma" w:hAnsi="Tahoma" w:cs="Tahoma"/>
        </w:rPr>
        <w:t xml:space="preserve"> o avere comportamenti incompatibili con una serena vita comunitaria.</w:t>
      </w:r>
    </w:p>
    <w:p w14:paraId="407A2AB6" w14:textId="77777777" w:rsidR="009F04E9" w:rsidRDefault="009F04E9" w:rsidP="003A02E5">
      <w:pPr>
        <w:pStyle w:val="Paragrafoelenco"/>
        <w:numPr>
          <w:ilvl w:val="0"/>
          <w:numId w:val="13"/>
        </w:numPr>
        <w:spacing w:after="120" w:line="240" w:lineRule="auto"/>
        <w:ind w:left="709" w:right="140" w:firstLine="0"/>
        <w:jc w:val="both"/>
        <w:rPr>
          <w:rFonts w:ascii="Tahoma" w:hAnsi="Tahoma" w:cs="Tahoma"/>
        </w:rPr>
      </w:pPr>
    </w:p>
    <w:p w14:paraId="407A2AB7" w14:textId="77777777" w:rsidR="00AD1E47" w:rsidRPr="006D7F0C" w:rsidRDefault="00AD1E47" w:rsidP="006D7F0C">
      <w:pPr>
        <w:ind w:left="709"/>
        <w:rPr>
          <w:rFonts w:ascii="Tahoma" w:hAnsi="Tahoma" w:cs="Tahoma"/>
        </w:rPr>
      </w:pPr>
      <w:r w:rsidRPr="00AD1E47">
        <w:rPr>
          <w:rFonts w:ascii="Tahoma" w:hAnsi="Tahoma" w:cs="Tahoma"/>
          <w:b/>
        </w:rPr>
        <w:t>9</w:t>
      </w:r>
      <w:r>
        <w:rPr>
          <w:rFonts w:ascii="Tahoma" w:hAnsi="Tahoma" w:cs="Tahoma"/>
          <w:b/>
        </w:rPr>
        <w:t>.</w:t>
      </w:r>
      <w:r w:rsidR="00954440">
        <w:rPr>
          <w:rFonts w:ascii="Tahoma" w:hAnsi="Tahoma" w:cs="Tahoma"/>
          <w:b/>
          <w:color w:val="000000"/>
        </w:rPr>
        <w:t xml:space="preserve"> Organismo di rappresentanza:</w:t>
      </w:r>
      <w:r w:rsidRPr="00AD1E47">
        <w:rPr>
          <w:rFonts w:ascii="Tahoma" w:hAnsi="Tahoma" w:cs="Tahoma"/>
          <w:b/>
          <w:color w:val="000000"/>
        </w:rPr>
        <w:t xml:space="preserve"> modalità di funzionamento</w:t>
      </w:r>
    </w:p>
    <w:p w14:paraId="407A2AB8" w14:textId="77777777" w:rsidR="00160CF3" w:rsidRPr="00D4497B" w:rsidRDefault="00E62B84" w:rsidP="003A02E5">
      <w:pPr>
        <w:spacing w:after="0" w:line="240" w:lineRule="auto"/>
        <w:ind w:left="709" w:right="142"/>
        <w:jc w:val="both"/>
        <w:rPr>
          <w:rFonts w:ascii="Tahoma" w:hAnsi="Tahoma" w:cs="Tahoma"/>
          <w:i/>
        </w:rPr>
      </w:pPr>
      <w:r>
        <w:rPr>
          <w:rFonts w:ascii="Tahoma" w:hAnsi="Tahoma" w:cs="Tahoma"/>
          <w:i/>
        </w:rPr>
        <w:t>ART. 26</w:t>
      </w:r>
    </w:p>
    <w:p w14:paraId="407A2AB9" w14:textId="77777777" w:rsidR="00160CF3" w:rsidRDefault="00160CF3" w:rsidP="003A02E5">
      <w:pPr>
        <w:spacing w:after="120" w:line="240" w:lineRule="auto"/>
        <w:ind w:left="709" w:right="140"/>
        <w:jc w:val="both"/>
        <w:rPr>
          <w:rFonts w:ascii="Tahoma" w:hAnsi="Tahoma" w:cs="Tahoma"/>
        </w:rPr>
      </w:pPr>
      <w:r w:rsidRPr="00D4497B">
        <w:rPr>
          <w:rFonts w:ascii="Tahoma" w:hAnsi="Tahoma" w:cs="Tahoma"/>
        </w:rPr>
        <w:t>La Residenza Sanitaria As</w:t>
      </w:r>
      <w:r>
        <w:rPr>
          <w:rFonts w:ascii="Tahoma" w:hAnsi="Tahoma" w:cs="Tahoma"/>
        </w:rPr>
        <w:t>sistenziale "</w:t>
      </w:r>
      <w:r w:rsidR="00954440">
        <w:rPr>
          <w:rFonts w:ascii="Tahoma" w:hAnsi="Tahoma" w:cs="Tahoma"/>
        </w:rPr>
        <w:t>Villa Santa Teresa</w:t>
      </w:r>
      <w:r w:rsidRPr="00D4497B">
        <w:rPr>
          <w:rFonts w:ascii="Tahoma" w:hAnsi="Tahoma" w:cs="Tahoma"/>
        </w:rPr>
        <w:t>" prevede l</w:t>
      </w:r>
      <w:r w:rsidR="001A34A5">
        <w:rPr>
          <w:rFonts w:ascii="Tahoma" w:hAnsi="Tahoma" w:cs="Tahoma"/>
        </w:rPr>
        <w:t xml:space="preserve">a costituzione di un Organismo </w:t>
      </w:r>
      <w:r w:rsidRPr="00D4497B">
        <w:rPr>
          <w:rFonts w:ascii="Tahoma" w:hAnsi="Tahoma" w:cs="Tahoma"/>
        </w:rPr>
        <w:t xml:space="preserve">di Rappresentanza degli </w:t>
      </w:r>
      <w:r w:rsidR="001E1DD7">
        <w:rPr>
          <w:rFonts w:ascii="Tahoma" w:hAnsi="Tahoma" w:cs="Tahoma"/>
        </w:rPr>
        <w:t>Ospiti</w:t>
      </w:r>
      <w:r w:rsidRPr="00D4497B">
        <w:rPr>
          <w:rFonts w:ascii="Tahoma" w:hAnsi="Tahoma" w:cs="Tahoma"/>
        </w:rPr>
        <w:t xml:space="preserve"> o dei loro parenti, al fine di favorire la partecipazione degli utenti e dei loro </w:t>
      </w:r>
      <w:r w:rsidR="00BC59C8">
        <w:rPr>
          <w:rFonts w:ascii="Tahoma" w:hAnsi="Tahoma" w:cs="Tahoma"/>
        </w:rPr>
        <w:t>Familiari</w:t>
      </w:r>
      <w:r w:rsidRPr="00D4497B">
        <w:rPr>
          <w:rFonts w:ascii="Tahoma" w:hAnsi="Tahoma" w:cs="Tahoma"/>
        </w:rPr>
        <w:t xml:space="preserve"> all’organizzazione e alla verifica del buon funzionament</w:t>
      </w:r>
      <w:r w:rsidR="00954440">
        <w:rPr>
          <w:rFonts w:ascii="Tahoma" w:hAnsi="Tahoma" w:cs="Tahoma"/>
        </w:rPr>
        <w:t xml:space="preserve">o della </w:t>
      </w:r>
      <w:r w:rsidR="00B346CD">
        <w:rPr>
          <w:rFonts w:ascii="Tahoma" w:hAnsi="Tahoma" w:cs="Tahoma"/>
        </w:rPr>
        <w:t>Struttura</w:t>
      </w:r>
      <w:r w:rsidRPr="00D4497B">
        <w:rPr>
          <w:rFonts w:ascii="Tahoma" w:hAnsi="Tahoma" w:cs="Tahoma"/>
        </w:rPr>
        <w:t>.</w:t>
      </w:r>
    </w:p>
    <w:p w14:paraId="407A2ABA" w14:textId="3816E020" w:rsidR="001A34A5" w:rsidRPr="00D4497B" w:rsidRDefault="001A34A5" w:rsidP="003A02E5">
      <w:pPr>
        <w:spacing w:after="120" w:line="240" w:lineRule="auto"/>
        <w:ind w:left="709" w:right="140"/>
        <w:jc w:val="both"/>
        <w:rPr>
          <w:rFonts w:ascii="Tahoma" w:hAnsi="Tahoma" w:cs="Tahoma"/>
        </w:rPr>
      </w:pPr>
      <w:r>
        <w:rPr>
          <w:rFonts w:ascii="Tahoma" w:hAnsi="Tahoma" w:cs="Tahoma"/>
        </w:rPr>
        <w:t>Alla prima riunione l’Organism</w:t>
      </w:r>
      <w:r w:rsidR="00954440">
        <w:rPr>
          <w:rFonts w:ascii="Tahoma" w:hAnsi="Tahoma" w:cs="Tahoma"/>
        </w:rPr>
        <w:t>o di rappresentanza approva il R</w:t>
      </w:r>
      <w:r>
        <w:rPr>
          <w:rFonts w:ascii="Tahoma" w:hAnsi="Tahoma" w:cs="Tahoma"/>
        </w:rPr>
        <w:t>egolamento di funzionamento</w:t>
      </w:r>
      <w:r w:rsidR="00341246">
        <w:rPr>
          <w:rFonts w:ascii="Tahoma" w:hAnsi="Tahoma" w:cs="Tahoma"/>
        </w:rPr>
        <w:t>.</w:t>
      </w:r>
    </w:p>
    <w:p w14:paraId="407A2ABB" w14:textId="60A0FF2B" w:rsidR="001A34A5" w:rsidRPr="00D4497B" w:rsidRDefault="00160CF3" w:rsidP="003A02E5">
      <w:pPr>
        <w:spacing w:after="120" w:line="240" w:lineRule="auto"/>
        <w:ind w:left="709" w:right="140"/>
        <w:jc w:val="both"/>
        <w:rPr>
          <w:rFonts w:ascii="Tahoma" w:hAnsi="Tahoma" w:cs="Tahoma"/>
        </w:rPr>
      </w:pPr>
      <w:r w:rsidRPr="00D4497B">
        <w:rPr>
          <w:rFonts w:ascii="Tahoma" w:hAnsi="Tahoma" w:cs="Tahoma"/>
        </w:rPr>
        <w:lastRenderedPageBreak/>
        <w:t xml:space="preserve">L’Organismo di Rappresentanza, coordinato dal Direttore della </w:t>
      </w:r>
      <w:r w:rsidR="00B346CD">
        <w:rPr>
          <w:rFonts w:ascii="Tahoma" w:hAnsi="Tahoma" w:cs="Tahoma"/>
        </w:rPr>
        <w:t>Struttura</w:t>
      </w:r>
      <w:r w:rsidRPr="00D4497B">
        <w:rPr>
          <w:rFonts w:ascii="Tahoma" w:hAnsi="Tahoma" w:cs="Tahoma"/>
        </w:rPr>
        <w:t>, ha lo scopo di collaborare con la Direzione alla valutazione periodica delle attività e dei servizi forniti dalla Residenza, con l’obiettivo di individuare percorsi di migli</w:t>
      </w:r>
      <w:r>
        <w:rPr>
          <w:rFonts w:ascii="Tahoma" w:hAnsi="Tahoma" w:cs="Tahoma"/>
        </w:rPr>
        <w:t>oramento della vita comunitaria</w:t>
      </w:r>
      <w:r w:rsidRPr="00D4497B">
        <w:rPr>
          <w:rFonts w:ascii="Tahoma" w:hAnsi="Tahoma" w:cs="Tahoma"/>
        </w:rPr>
        <w:t>.</w:t>
      </w:r>
    </w:p>
    <w:p w14:paraId="407A2ABC" w14:textId="77777777" w:rsidR="00160CF3" w:rsidRPr="00D4497B" w:rsidRDefault="00160CF3" w:rsidP="003A02E5">
      <w:pPr>
        <w:spacing w:after="120" w:line="240" w:lineRule="auto"/>
        <w:ind w:left="709" w:right="140"/>
        <w:jc w:val="both"/>
        <w:rPr>
          <w:rFonts w:ascii="Tahoma" w:hAnsi="Tahoma" w:cs="Tahoma"/>
        </w:rPr>
      </w:pPr>
      <w:r w:rsidRPr="00D4497B">
        <w:rPr>
          <w:rFonts w:ascii="Tahoma" w:hAnsi="Tahoma" w:cs="Tahoma"/>
        </w:rPr>
        <w:t xml:space="preserve">Ad ogni seduta dell’Organismo di </w:t>
      </w:r>
      <w:r w:rsidR="001A34A5">
        <w:rPr>
          <w:rFonts w:ascii="Tahoma" w:hAnsi="Tahoma" w:cs="Tahoma"/>
        </w:rPr>
        <w:t>Rappresentanza, il Direttore</w:t>
      </w:r>
      <w:r w:rsidRPr="00D4497B">
        <w:rPr>
          <w:rFonts w:ascii="Tahoma" w:hAnsi="Tahoma" w:cs="Tahoma"/>
        </w:rPr>
        <w:t xml:space="preserve"> della </w:t>
      </w:r>
      <w:r w:rsidR="00B346CD">
        <w:rPr>
          <w:rFonts w:ascii="Tahoma" w:hAnsi="Tahoma" w:cs="Tahoma"/>
        </w:rPr>
        <w:t>Struttura</w:t>
      </w:r>
      <w:r w:rsidRPr="00D4497B">
        <w:rPr>
          <w:rFonts w:ascii="Tahoma" w:hAnsi="Tahoma" w:cs="Tahoma"/>
        </w:rPr>
        <w:t xml:space="preserve"> redige un verbale.</w:t>
      </w:r>
    </w:p>
    <w:p w14:paraId="407A2ABD" w14:textId="77777777" w:rsidR="00160CF3" w:rsidRPr="00D4497B" w:rsidRDefault="00160CF3" w:rsidP="003A02E5">
      <w:pPr>
        <w:spacing w:after="120" w:line="240" w:lineRule="auto"/>
        <w:ind w:left="709" w:right="140"/>
        <w:jc w:val="both"/>
        <w:rPr>
          <w:rFonts w:ascii="Tahoma" w:hAnsi="Tahoma" w:cs="Tahoma"/>
        </w:rPr>
      </w:pPr>
      <w:r w:rsidRPr="00D4497B">
        <w:rPr>
          <w:rFonts w:ascii="Tahoma" w:hAnsi="Tahoma" w:cs="Tahoma"/>
        </w:rPr>
        <w:t>L’</w:t>
      </w:r>
      <w:r w:rsidR="001E1DD7">
        <w:rPr>
          <w:rFonts w:ascii="Tahoma" w:hAnsi="Tahoma" w:cs="Tahoma"/>
        </w:rPr>
        <w:t>Ospite</w:t>
      </w:r>
      <w:r w:rsidR="00954440">
        <w:rPr>
          <w:rFonts w:ascii="Tahoma" w:hAnsi="Tahoma" w:cs="Tahoma"/>
        </w:rPr>
        <w:t>,</w:t>
      </w:r>
      <w:r w:rsidR="001A34A5">
        <w:rPr>
          <w:rFonts w:ascii="Tahoma" w:hAnsi="Tahoma" w:cs="Tahoma"/>
        </w:rPr>
        <w:t xml:space="preserve"> il </w:t>
      </w:r>
      <w:r w:rsidR="00BC59C8">
        <w:rPr>
          <w:rFonts w:ascii="Tahoma" w:hAnsi="Tahoma" w:cs="Tahoma"/>
        </w:rPr>
        <w:t>Rappresentante</w:t>
      </w:r>
      <w:r w:rsidR="001A34A5">
        <w:rPr>
          <w:rFonts w:ascii="Tahoma" w:hAnsi="Tahoma" w:cs="Tahoma"/>
        </w:rPr>
        <w:t xml:space="preserve"> </w:t>
      </w:r>
      <w:r w:rsidR="00BC59C8">
        <w:rPr>
          <w:rFonts w:ascii="Tahoma" w:hAnsi="Tahoma" w:cs="Tahoma"/>
        </w:rPr>
        <w:t>Legale</w:t>
      </w:r>
      <w:r w:rsidRPr="00D4497B">
        <w:rPr>
          <w:rFonts w:ascii="Tahoma" w:hAnsi="Tahoma" w:cs="Tahoma"/>
        </w:rPr>
        <w:t xml:space="preserve"> e i suoi </w:t>
      </w:r>
      <w:r w:rsidR="00BC59C8">
        <w:rPr>
          <w:rFonts w:ascii="Tahoma" w:hAnsi="Tahoma" w:cs="Tahoma"/>
        </w:rPr>
        <w:t>Familiari</w:t>
      </w:r>
      <w:r w:rsidRPr="00D4497B">
        <w:rPr>
          <w:rFonts w:ascii="Tahoma" w:hAnsi="Tahoma" w:cs="Tahoma"/>
        </w:rPr>
        <w:t xml:space="preserve"> possono rivolgersi direttamente al Direttore per se</w:t>
      </w:r>
      <w:r w:rsidR="001A34A5">
        <w:rPr>
          <w:rFonts w:ascii="Tahoma" w:hAnsi="Tahoma" w:cs="Tahoma"/>
        </w:rPr>
        <w:t xml:space="preserve">gnalare eventuali inadempienze </w:t>
      </w:r>
      <w:r w:rsidRPr="00D4497B">
        <w:rPr>
          <w:rFonts w:ascii="Tahoma" w:hAnsi="Tahoma" w:cs="Tahoma"/>
        </w:rPr>
        <w:t>o il</w:t>
      </w:r>
      <w:r w:rsidR="00954440">
        <w:rPr>
          <w:rFonts w:ascii="Tahoma" w:hAnsi="Tahoma" w:cs="Tahoma"/>
        </w:rPr>
        <w:t xml:space="preserve"> mancato rispetto del presente R</w:t>
      </w:r>
      <w:r w:rsidRPr="00D4497B">
        <w:rPr>
          <w:rFonts w:ascii="Tahoma" w:hAnsi="Tahoma" w:cs="Tahoma"/>
        </w:rPr>
        <w:t>egolamento.</w:t>
      </w:r>
    </w:p>
    <w:p w14:paraId="407A2ABE" w14:textId="77777777" w:rsidR="00160CF3" w:rsidRDefault="00160CF3" w:rsidP="003A02E5">
      <w:pPr>
        <w:spacing w:after="120" w:line="240" w:lineRule="auto"/>
        <w:ind w:left="709" w:right="142"/>
        <w:jc w:val="both"/>
        <w:rPr>
          <w:rFonts w:ascii="Tahoma" w:hAnsi="Tahoma" w:cs="Tahoma"/>
        </w:rPr>
      </w:pPr>
      <w:smartTag w:uri="urn:schemas-microsoft-com:office:smarttags" w:element="PersonName">
        <w:smartTagPr>
          <w:attr w:name="ProductID" w:val="la Direzione"/>
        </w:smartTagPr>
        <w:r w:rsidRPr="00D4497B">
          <w:rPr>
            <w:rFonts w:ascii="Tahoma" w:hAnsi="Tahoma" w:cs="Tahoma"/>
          </w:rPr>
          <w:t>La Direzione</w:t>
        </w:r>
      </w:smartTag>
      <w:r w:rsidRPr="00D4497B">
        <w:rPr>
          <w:rFonts w:ascii="Tahoma" w:hAnsi="Tahoma" w:cs="Tahoma"/>
        </w:rPr>
        <w:t xml:space="preserve"> accoglierà con interesse ogni suggerimento o proposta volti a migliorare la qualità dei servizi erogati all'interno della </w:t>
      </w:r>
      <w:r w:rsidR="00B346CD">
        <w:rPr>
          <w:rFonts w:ascii="Tahoma" w:hAnsi="Tahoma" w:cs="Tahoma"/>
        </w:rPr>
        <w:t>Struttura</w:t>
      </w:r>
      <w:r w:rsidRPr="00D4497B">
        <w:rPr>
          <w:rFonts w:ascii="Tahoma" w:hAnsi="Tahoma" w:cs="Tahoma"/>
        </w:rPr>
        <w:t>.</w:t>
      </w:r>
    </w:p>
    <w:p w14:paraId="7C6F5582" w14:textId="1B6A02C5" w:rsidR="00F94579" w:rsidRPr="00341246" w:rsidRDefault="000B7430" w:rsidP="00341246">
      <w:pPr>
        <w:rPr>
          <w:rFonts w:ascii="Tahoma" w:hAnsi="Tahoma" w:cs="Tahoma"/>
        </w:rPr>
      </w:pPr>
      <w:r>
        <w:rPr>
          <w:rFonts w:ascii="Tahoma" w:hAnsi="Tahoma" w:cs="Tahoma"/>
        </w:rPr>
        <w:br w:type="page"/>
      </w:r>
    </w:p>
    <w:p w14:paraId="407A2AC1" w14:textId="4CF8F37E" w:rsidR="00160CF3" w:rsidRPr="00160CF3" w:rsidRDefault="00160CF3" w:rsidP="003A02E5">
      <w:pPr>
        <w:spacing w:after="120" w:line="240" w:lineRule="auto"/>
        <w:ind w:left="709" w:right="142"/>
        <w:jc w:val="both"/>
        <w:rPr>
          <w:rFonts w:ascii="Tahoma" w:hAnsi="Tahoma" w:cs="Tahoma"/>
          <w:b/>
          <w:sz w:val="24"/>
          <w:szCs w:val="24"/>
        </w:rPr>
      </w:pPr>
      <w:r w:rsidRPr="00160CF3">
        <w:rPr>
          <w:rFonts w:ascii="Tahoma" w:hAnsi="Tahoma" w:cs="Tahoma"/>
          <w:b/>
          <w:sz w:val="24"/>
          <w:szCs w:val="24"/>
        </w:rPr>
        <w:lastRenderedPageBreak/>
        <w:t>10</w:t>
      </w:r>
      <w:r w:rsidR="006363DF">
        <w:rPr>
          <w:rFonts w:ascii="Tahoma" w:hAnsi="Tahoma" w:cs="Tahoma"/>
          <w:b/>
          <w:sz w:val="24"/>
          <w:szCs w:val="24"/>
        </w:rPr>
        <w:t>.</w:t>
      </w:r>
      <w:r w:rsidR="00954440">
        <w:rPr>
          <w:rFonts w:ascii="Tahoma" w:hAnsi="Tahoma" w:cs="Tahoma"/>
          <w:b/>
          <w:color w:val="000000"/>
          <w:sz w:val="24"/>
          <w:szCs w:val="24"/>
        </w:rPr>
        <w:t xml:space="preserve"> M</w:t>
      </w:r>
      <w:r w:rsidRPr="00160CF3">
        <w:rPr>
          <w:rFonts w:ascii="Tahoma" w:hAnsi="Tahoma" w:cs="Tahoma"/>
          <w:b/>
          <w:color w:val="000000"/>
          <w:sz w:val="24"/>
          <w:szCs w:val="24"/>
        </w:rPr>
        <w:t>odalità di tenuta e conservazione della documentazione</w:t>
      </w:r>
      <w:r w:rsidRPr="00160CF3">
        <w:rPr>
          <w:rFonts w:ascii="Tahoma" w:hAnsi="Tahoma" w:cs="Tahoma"/>
          <w:b/>
          <w:sz w:val="24"/>
          <w:szCs w:val="24"/>
        </w:rPr>
        <w:t xml:space="preserve"> </w:t>
      </w:r>
    </w:p>
    <w:p w14:paraId="407A2AC2" w14:textId="77777777" w:rsidR="00160CF3" w:rsidRPr="001A34A5" w:rsidRDefault="003A02E5" w:rsidP="003A02E5">
      <w:pPr>
        <w:spacing w:after="0" w:line="240" w:lineRule="auto"/>
        <w:ind w:left="709" w:right="142"/>
        <w:jc w:val="both"/>
        <w:rPr>
          <w:rFonts w:ascii="Tahoma" w:hAnsi="Tahoma" w:cs="Tahoma"/>
          <w:i/>
        </w:rPr>
      </w:pPr>
      <w:r>
        <w:rPr>
          <w:rFonts w:ascii="Tahoma" w:hAnsi="Tahoma" w:cs="Tahoma"/>
          <w:i/>
        </w:rPr>
        <w:t>ART</w:t>
      </w:r>
      <w:r w:rsidR="00954440">
        <w:rPr>
          <w:rFonts w:ascii="Tahoma" w:hAnsi="Tahoma" w:cs="Tahoma"/>
          <w:i/>
        </w:rPr>
        <w:t>.</w:t>
      </w:r>
      <w:r w:rsidR="00160CF3" w:rsidRPr="001A34A5">
        <w:rPr>
          <w:rFonts w:ascii="Tahoma" w:hAnsi="Tahoma" w:cs="Tahoma"/>
          <w:i/>
        </w:rPr>
        <w:t xml:space="preserve"> 27</w:t>
      </w:r>
    </w:p>
    <w:p w14:paraId="407A2AC3" w14:textId="4B2656E4" w:rsidR="00160CF3" w:rsidRPr="001A34A5" w:rsidRDefault="00160CF3" w:rsidP="003A02E5">
      <w:pPr>
        <w:spacing w:after="120" w:line="240" w:lineRule="auto"/>
        <w:ind w:left="709" w:right="140"/>
        <w:jc w:val="both"/>
        <w:rPr>
          <w:rFonts w:ascii="Tahoma" w:hAnsi="Tahoma" w:cs="Tahoma"/>
        </w:rPr>
      </w:pPr>
      <w:r w:rsidRPr="001A34A5">
        <w:rPr>
          <w:rFonts w:ascii="Tahoma" w:hAnsi="Tahoma" w:cs="Tahoma"/>
        </w:rPr>
        <w:t>La documentazione</w:t>
      </w:r>
      <w:r w:rsidR="004A71A9" w:rsidRPr="001A34A5">
        <w:rPr>
          <w:rFonts w:ascii="Tahoma" w:hAnsi="Tahoma" w:cs="Tahoma"/>
        </w:rPr>
        <w:t xml:space="preserve"> che </w:t>
      </w:r>
      <w:r w:rsidR="00954440">
        <w:rPr>
          <w:rFonts w:ascii="Tahoma" w:hAnsi="Tahoma" w:cs="Tahoma"/>
        </w:rPr>
        <w:t xml:space="preserve">la </w:t>
      </w:r>
      <w:r w:rsidR="00B346CD">
        <w:rPr>
          <w:rFonts w:ascii="Tahoma" w:hAnsi="Tahoma" w:cs="Tahoma"/>
        </w:rPr>
        <w:t>Struttura</w:t>
      </w:r>
      <w:r w:rsidR="00954440">
        <w:rPr>
          <w:rFonts w:ascii="Tahoma" w:hAnsi="Tahoma" w:cs="Tahoma"/>
        </w:rPr>
        <w:t xml:space="preserve"> </w:t>
      </w:r>
      <w:r w:rsidR="004A71A9" w:rsidRPr="001A34A5">
        <w:rPr>
          <w:rFonts w:ascii="Tahoma" w:hAnsi="Tahoma" w:cs="Tahoma"/>
        </w:rPr>
        <w:t xml:space="preserve">deve essere </w:t>
      </w:r>
      <w:r w:rsidR="00954440">
        <w:rPr>
          <w:rFonts w:ascii="Tahoma" w:hAnsi="Tahoma" w:cs="Tahoma"/>
        </w:rPr>
        <w:t>in grado di fornire, su richiesta</w:t>
      </w:r>
      <w:r w:rsidRPr="001A34A5">
        <w:rPr>
          <w:rFonts w:ascii="Tahoma" w:hAnsi="Tahoma" w:cs="Tahoma"/>
        </w:rPr>
        <w:t xml:space="preserve">, ai sensi della normativa regionale </w:t>
      </w:r>
      <w:r w:rsidRPr="001C23BF">
        <w:rPr>
          <w:rFonts w:ascii="Tahoma" w:hAnsi="Tahoma" w:cs="Tahoma"/>
        </w:rPr>
        <w:t>che determina i requisiti organizzativi per l’autoriz</w:t>
      </w:r>
      <w:r w:rsidR="00D63F56" w:rsidRPr="001C23BF">
        <w:rPr>
          <w:rFonts w:ascii="Tahoma" w:hAnsi="Tahoma" w:cs="Tahoma"/>
        </w:rPr>
        <w:t xml:space="preserve">zazione al funzionamento della </w:t>
      </w:r>
      <w:r w:rsidR="00B346CD" w:rsidRPr="001C23BF">
        <w:rPr>
          <w:rFonts w:ascii="Tahoma" w:hAnsi="Tahoma" w:cs="Tahoma"/>
        </w:rPr>
        <w:t>Struttura</w:t>
      </w:r>
      <w:r w:rsidR="003513A3" w:rsidRPr="001C23BF">
        <w:rPr>
          <w:rFonts w:ascii="Tahoma" w:hAnsi="Tahoma" w:cs="Tahoma"/>
        </w:rPr>
        <w:t xml:space="preserve"> (DGPR n. 2/R del 2018 e sua successiva parziale modifica con il DGPR n. 50/R del 2018)</w:t>
      </w:r>
      <w:r w:rsidR="00D63F56" w:rsidRPr="001C23BF">
        <w:rPr>
          <w:rFonts w:ascii="Tahoma" w:hAnsi="Tahoma" w:cs="Tahoma"/>
        </w:rPr>
        <w:t>,</w:t>
      </w:r>
      <w:r w:rsidR="004A71A9" w:rsidRPr="001C23BF">
        <w:rPr>
          <w:rFonts w:ascii="Tahoma" w:hAnsi="Tahoma" w:cs="Tahoma"/>
        </w:rPr>
        <w:t xml:space="preserve"> </w:t>
      </w:r>
      <w:r w:rsidRPr="001C23BF">
        <w:rPr>
          <w:rFonts w:ascii="Tahoma" w:hAnsi="Tahoma" w:cs="Tahoma"/>
        </w:rPr>
        <w:t>è la seguente</w:t>
      </w:r>
      <w:r w:rsidRPr="001A34A5">
        <w:rPr>
          <w:rFonts w:ascii="Tahoma" w:hAnsi="Tahoma" w:cs="Tahoma"/>
        </w:rPr>
        <w:t>:</w:t>
      </w:r>
    </w:p>
    <w:p w14:paraId="407A2AC4" w14:textId="77777777" w:rsidR="00160CF3" w:rsidRPr="001A34A5" w:rsidRDefault="00D63F56" w:rsidP="003A02E5">
      <w:pPr>
        <w:numPr>
          <w:ilvl w:val="0"/>
          <w:numId w:val="14"/>
        </w:numPr>
        <w:spacing w:after="120" w:line="240" w:lineRule="auto"/>
        <w:ind w:left="709" w:right="140" w:firstLine="0"/>
        <w:jc w:val="both"/>
        <w:rPr>
          <w:rFonts w:ascii="Tahoma" w:hAnsi="Tahoma" w:cs="Tahoma"/>
        </w:rPr>
      </w:pPr>
      <w:r>
        <w:rPr>
          <w:rFonts w:ascii="Tahoma" w:hAnsi="Tahoma" w:cs="Tahoma"/>
        </w:rPr>
        <w:t>Progetto individualizzato;</w:t>
      </w:r>
    </w:p>
    <w:p w14:paraId="407A2AC5" w14:textId="77777777" w:rsidR="00160CF3" w:rsidRPr="001A34A5" w:rsidRDefault="00D63F56" w:rsidP="003A02E5">
      <w:pPr>
        <w:numPr>
          <w:ilvl w:val="0"/>
          <w:numId w:val="14"/>
        </w:numPr>
        <w:spacing w:after="120" w:line="240" w:lineRule="auto"/>
        <w:ind w:left="709" w:right="140" w:firstLine="0"/>
        <w:jc w:val="both"/>
        <w:rPr>
          <w:rFonts w:ascii="Tahoma" w:hAnsi="Tahoma" w:cs="Tahoma"/>
        </w:rPr>
      </w:pPr>
      <w:r>
        <w:rPr>
          <w:rFonts w:ascii="Tahoma" w:hAnsi="Tahoma" w:cs="Tahoma"/>
        </w:rPr>
        <w:t xml:space="preserve">Cartella </w:t>
      </w:r>
      <w:r w:rsidR="00221A8C">
        <w:rPr>
          <w:rFonts w:ascii="Tahoma" w:hAnsi="Tahoma" w:cs="Tahoma"/>
        </w:rPr>
        <w:t>personale</w:t>
      </w:r>
      <w:r>
        <w:rPr>
          <w:rFonts w:ascii="Tahoma" w:hAnsi="Tahoma" w:cs="Tahoma"/>
        </w:rPr>
        <w:t xml:space="preserve"> per ciascun Ospite accolto</w:t>
      </w:r>
      <w:r w:rsidR="00160CF3" w:rsidRPr="001A34A5">
        <w:rPr>
          <w:rFonts w:ascii="Tahoma" w:hAnsi="Tahoma" w:cs="Tahoma"/>
        </w:rPr>
        <w:t>;</w:t>
      </w:r>
    </w:p>
    <w:p w14:paraId="407A2AC6"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Registro delle presenze giornaliere de</w:t>
      </w:r>
      <w:r w:rsidR="00D63F56">
        <w:rPr>
          <w:rFonts w:ascii="Tahoma" w:hAnsi="Tahoma" w:cs="Tahoma"/>
        </w:rPr>
        <w:t>gli Ospiti accolti</w:t>
      </w:r>
      <w:r w:rsidRPr="001A34A5">
        <w:rPr>
          <w:rFonts w:ascii="Tahoma" w:hAnsi="Tahoma" w:cs="Tahoma"/>
        </w:rPr>
        <w:t>;</w:t>
      </w:r>
    </w:p>
    <w:p w14:paraId="407A2AC7"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Registro delle presenze del personale, con l’indicazione dei turni e delle relative mansioni;</w:t>
      </w:r>
    </w:p>
    <w:p w14:paraId="407A2AC8"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Quaderno giornaliero delle consegne e delle informazioni tra gli operatori;</w:t>
      </w:r>
    </w:p>
    <w:p w14:paraId="407A2AC9"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Tabella dietetica;</w:t>
      </w:r>
    </w:p>
    <w:p w14:paraId="407A2ACA"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Registro delle terapie individuali</w:t>
      </w:r>
      <w:r w:rsidR="00D63F56">
        <w:rPr>
          <w:rFonts w:ascii="Tahoma" w:hAnsi="Tahoma" w:cs="Tahoma"/>
        </w:rPr>
        <w:t>;</w:t>
      </w:r>
    </w:p>
    <w:p w14:paraId="407A2ACB"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 xml:space="preserve">Diario delle attività quotidiane </w:t>
      </w:r>
      <w:r w:rsidR="00A0351B">
        <w:rPr>
          <w:rFonts w:ascii="Tahoma" w:hAnsi="Tahoma" w:cs="Tahoma"/>
        </w:rPr>
        <w:t>s</w:t>
      </w:r>
      <w:r w:rsidR="00B346CD">
        <w:rPr>
          <w:rFonts w:ascii="Tahoma" w:hAnsi="Tahoma" w:cs="Tahoma"/>
        </w:rPr>
        <w:t>truttura</w:t>
      </w:r>
      <w:r w:rsidRPr="001A34A5">
        <w:rPr>
          <w:rFonts w:ascii="Tahoma" w:hAnsi="Tahoma" w:cs="Tahoma"/>
        </w:rPr>
        <w:t>te;</w:t>
      </w:r>
    </w:p>
    <w:p w14:paraId="407A2ACC" w14:textId="77777777" w:rsidR="00160CF3" w:rsidRPr="001A34A5" w:rsidRDefault="00160CF3" w:rsidP="003A02E5">
      <w:pPr>
        <w:numPr>
          <w:ilvl w:val="0"/>
          <w:numId w:val="14"/>
        </w:numPr>
        <w:spacing w:after="120" w:line="240" w:lineRule="auto"/>
        <w:ind w:left="709" w:right="140" w:firstLine="0"/>
        <w:jc w:val="both"/>
        <w:rPr>
          <w:rFonts w:ascii="Tahoma" w:hAnsi="Tahoma" w:cs="Tahoma"/>
        </w:rPr>
      </w:pPr>
      <w:r w:rsidRPr="001A34A5">
        <w:rPr>
          <w:rFonts w:ascii="Tahoma" w:hAnsi="Tahoma" w:cs="Tahoma"/>
        </w:rPr>
        <w:t>Registro degli ausili in dotazione;</w:t>
      </w:r>
    </w:p>
    <w:p w14:paraId="3396295C" w14:textId="77777777" w:rsidR="009D6EF6" w:rsidRDefault="00160CF3" w:rsidP="009D6EF6">
      <w:pPr>
        <w:numPr>
          <w:ilvl w:val="0"/>
          <w:numId w:val="14"/>
        </w:numPr>
        <w:spacing w:after="120" w:line="240" w:lineRule="auto"/>
        <w:ind w:left="709" w:right="140" w:firstLine="0"/>
        <w:jc w:val="both"/>
        <w:rPr>
          <w:rFonts w:ascii="Tahoma" w:hAnsi="Tahoma" w:cs="Tahoma"/>
        </w:rPr>
      </w:pPr>
      <w:r w:rsidRPr="001A34A5">
        <w:rPr>
          <w:rFonts w:ascii="Tahoma" w:hAnsi="Tahoma" w:cs="Tahoma"/>
        </w:rPr>
        <w:t>Autorizzazione al funzionamento</w:t>
      </w:r>
      <w:r w:rsidR="00D63F56">
        <w:rPr>
          <w:rFonts w:ascii="Tahoma" w:hAnsi="Tahoma" w:cs="Tahoma"/>
        </w:rPr>
        <w:t>;</w:t>
      </w:r>
    </w:p>
    <w:p w14:paraId="0A3FDAC5" w14:textId="3EC57408" w:rsidR="009D6EF6" w:rsidRPr="001C23BF" w:rsidRDefault="009D6EF6" w:rsidP="009D6EF6">
      <w:pPr>
        <w:numPr>
          <w:ilvl w:val="0"/>
          <w:numId w:val="14"/>
        </w:numPr>
        <w:spacing w:after="120" w:line="240" w:lineRule="auto"/>
        <w:ind w:left="709" w:right="140" w:firstLine="0"/>
        <w:jc w:val="both"/>
        <w:rPr>
          <w:rFonts w:ascii="Tahoma" w:hAnsi="Tahoma" w:cs="Tahoma"/>
        </w:rPr>
      </w:pPr>
      <w:r w:rsidRPr="001C23BF">
        <w:rPr>
          <w:rFonts w:ascii="Tahoma" w:hAnsi="Tahoma" w:cs="Tahoma"/>
        </w:rPr>
        <w:t>Registro clinico del medico di medicina generale</w:t>
      </w:r>
      <w:r w:rsidR="00341246">
        <w:rPr>
          <w:rFonts w:ascii="Tahoma" w:hAnsi="Tahoma" w:cs="Tahoma"/>
        </w:rPr>
        <w:t>;</w:t>
      </w:r>
    </w:p>
    <w:p w14:paraId="6641D105" w14:textId="380133E5" w:rsidR="009D6EF6" w:rsidRPr="001C23BF" w:rsidRDefault="009D6EF6" w:rsidP="009D6EF6">
      <w:pPr>
        <w:numPr>
          <w:ilvl w:val="0"/>
          <w:numId w:val="14"/>
        </w:numPr>
        <w:spacing w:after="120" w:line="240" w:lineRule="auto"/>
        <w:ind w:left="709" w:right="140" w:firstLine="0"/>
        <w:jc w:val="both"/>
        <w:rPr>
          <w:rFonts w:ascii="Tahoma" w:hAnsi="Tahoma" w:cs="Tahoma"/>
        </w:rPr>
      </w:pPr>
      <w:r w:rsidRPr="001C23BF">
        <w:rPr>
          <w:rFonts w:ascii="Tahoma" w:hAnsi="Tahoma" w:cs="Tahoma"/>
        </w:rPr>
        <w:t>Cartella infermieristica</w:t>
      </w:r>
      <w:r w:rsidR="00341246">
        <w:rPr>
          <w:rFonts w:ascii="Tahoma" w:hAnsi="Tahoma" w:cs="Tahoma"/>
        </w:rPr>
        <w:t>;</w:t>
      </w:r>
    </w:p>
    <w:p w14:paraId="6A917B6A" w14:textId="60CF353F" w:rsidR="009D6EF6" w:rsidRPr="001C23BF" w:rsidRDefault="00D5062E" w:rsidP="00D5062E">
      <w:pPr>
        <w:numPr>
          <w:ilvl w:val="0"/>
          <w:numId w:val="14"/>
        </w:numPr>
        <w:spacing w:after="120" w:line="240" w:lineRule="auto"/>
        <w:ind w:left="709" w:right="140" w:firstLine="0"/>
        <w:jc w:val="both"/>
        <w:rPr>
          <w:rFonts w:ascii="Tahoma" w:hAnsi="Tahoma" w:cs="Tahoma"/>
        </w:rPr>
      </w:pPr>
      <w:r w:rsidRPr="00D5062E">
        <w:rPr>
          <w:rFonts w:ascii="Tahoma" w:hAnsi="Tahoma" w:cs="Tahoma"/>
        </w:rPr>
        <w:t>Documentazione inerente Vigili del Fuoco, ascensori, rifiuti speciali, documentazione</w:t>
      </w:r>
      <w:r w:rsidR="001C23BF">
        <w:rPr>
          <w:rFonts w:ascii="Tahoma" w:hAnsi="Tahoma" w:cs="Tahoma"/>
        </w:rPr>
        <w:t xml:space="preserve"> </w:t>
      </w:r>
      <w:r w:rsidRPr="001C23BF">
        <w:rPr>
          <w:rFonts w:ascii="Tahoma" w:hAnsi="Tahoma" w:cs="Tahoma"/>
        </w:rPr>
        <w:t>urbanistica, normativa sulla privacy (Dlgs 101/2018)</w:t>
      </w:r>
      <w:r w:rsidR="00341246">
        <w:rPr>
          <w:rFonts w:ascii="Tahoma" w:hAnsi="Tahoma" w:cs="Tahoma"/>
        </w:rPr>
        <w:t>.</w:t>
      </w:r>
    </w:p>
    <w:p w14:paraId="407A2ACE" w14:textId="4464AE1D" w:rsidR="003A02E5" w:rsidRDefault="003A02E5" w:rsidP="00D5062E">
      <w:pPr>
        <w:spacing w:after="120" w:line="240" w:lineRule="auto"/>
        <w:ind w:left="709" w:right="140"/>
        <w:jc w:val="both"/>
        <w:rPr>
          <w:rFonts w:ascii="Tahoma" w:hAnsi="Tahoma" w:cs="Tahoma"/>
        </w:rPr>
      </w:pPr>
    </w:p>
    <w:p w14:paraId="407A2ACF" w14:textId="77777777" w:rsidR="00160CF3" w:rsidRPr="009F04E9" w:rsidRDefault="00D63F56" w:rsidP="009F04E9">
      <w:pPr>
        <w:spacing w:after="0" w:line="240" w:lineRule="auto"/>
        <w:ind w:left="709"/>
        <w:rPr>
          <w:rFonts w:ascii="Tahoma" w:hAnsi="Tahoma" w:cs="Tahoma"/>
        </w:rPr>
      </w:pPr>
      <w:r w:rsidRPr="006D7F0C">
        <w:rPr>
          <w:rFonts w:ascii="Tahoma" w:hAnsi="Tahoma" w:cs="Tahoma"/>
          <w:i/>
        </w:rPr>
        <w:t>ART</w:t>
      </w:r>
      <w:r w:rsidR="00160CF3" w:rsidRPr="006D7F0C">
        <w:rPr>
          <w:rFonts w:ascii="Tahoma" w:hAnsi="Tahoma" w:cs="Tahoma"/>
          <w:i/>
        </w:rPr>
        <w:t xml:space="preserve">. </w:t>
      </w:r>
      <w:r w:rsidR="004A71A9" w:rsidRPr="006D7F0C">
        <w:rPr>
          <w:rFonts w:ascii="Tahoma" w:hAnsi="Tahoma" w:cs="Tahoma"/>
          <w:i/>
        </w:rPr>
        <w:t>2</w:t>
      </w:r>
      <w:r w:rsidR="00160CF3" w:rsidRPr="006D7F0C">
        <w:rPr>
          <w:rFonts w:ascii="Tahoma" w:hAnsi="Tahoma" w:cs="Tahoma"/>
          <w:i/>
        </w:rPr>
        <w:t>8</w:t>
      </w:r>
    </w:p>
    <w:p w14:paraId="407A2AD0" w14:textId="77777777" w:rsidR="00160CF3" w:rsidRPr="006D7F0C" w:rsidRDefault="00160CF3" w:rsidP="009F04E9">
      <w:pPr>
        <w:spacing w:after="120" w:line="240" w:lineRule="auto"/>
        <w:ind w:left="709" w:right="142"/>
        <w:jc w:val="both"/>
        <w:rPr>
          <w:rFonts w:ascii="Tahoma" w:hAnsi="Tahoma" w:cs="Tahoma"/>
        </w:rPr>
      </w:pPr>
      <w:r w:rsidRPr="006D7F0C">
        <w:rPr>
          <w:rFonts w:ascii="Tahoma" w:hAnsi="Tahoma" w:cs="Tahoma"/>
        </w:rPr>
        <w:t xml:space="preserve">La documentazione ai punti 3, 4, 6, </w:t>
      </w:r>
      <w:r w:rsidR="004A71A9" w:rsidRPr="006D7F0C">
        <w:rPr>
          <w:rFonts w:ascii="Tahoma" w:hAnsi="Tahoma" w:cs="Tahoma"/>
        </w:rPr>
        <w:t xml:space="preserve">dell’articolo 27 </w:t>
      </w:r>
      <w:r w:rsidR="00A0351B" w:rsidRPr="006D7F0C">
        <w:rPr>
          <w:rFonts w:ascii="Tahoma" w:hAnsi="Tahoma" w:cs="Tahoma"/>
        </w:rPr>
        <w:t>è totalmente informatizzata</w:t>
      </w:r>
      <w:r w:rsidR="00CA2CF0" w:rsidRPr="006D7F0C">
        <w:rPr>
          <w:rFonts w:ascii="Tahoma" w:hAnsi="Tahoma" w:cs="Tahoma"/>
        </w:rPr>
        <w:t xml:space="preserve"> e viene </w:t>
      </w:r>
      <w:r w:rsidR="00A0351B" w:rsidRPr="006D7F0C">
        <w:rPr>
          <w:rFonts w:ascii="Tahoma" w:hAnsi="Tahoma" w:cs="Tahoma"/>
        </w:rPr>
        <w:t>eliminata trascorsi 7 giorni dalla</w:t>
      </w:r>
      <w:r w:rsidR="0070783D" w:rsidRPr="006D7F0C">
        <w:rPr>
          <w:rFonts w:ascii="Tahoma" w:hAnsi="Tahoma" w:cs="Tahoma"/>
        </w:rPr>
        <w:t xml:space="preserve"> dimissione definitiva dell’Ospite</w:t>
      </w:r>
      <w:r w:rsidR="004A71A9" w:rsidRPr="006D7F0C">
        <w:rPr>
          <w:rFonts w:ascii="Tahoma" w:hAnsi="Tahoma" w:cs="Tahoma"/>
        </w:rPr>
        <w:t>.</w:t>
      </w:r>
    </w:p>
    <w:p w14:paraId="407A2AD1" w14:textId="77777777" w:rsidR="00160CF3" w:rsidRPr="006D7F0C" w:rsidRDefault="00160CF3" w:rsidP="003A02E5">
      <w:pPr>
        <w:spacing w:after="0" w:line="240" w:lineRule="auto"/>
        <w:ind w:left="709" w:right="142"/>
        <w:jc w:val="both"/>
        <w:rPr>
          <w:rFonts w:ascii="Tahoma" w:hAnsi="Tahoma" w:cs="Tahoma"/>
          <w:i/>
        </w:rPr>
      </w:pPr>
      <w:r w:rsidRPr="006D7F0C">
        <w:rPr>
          <w:rFonts w:ascii="Tahoma" w:hAnsi="Tahoma" w:cs="Tahoma"/>
          <w:i/>
        </w:rPr>
        <w:t>A</w:t>
      </w:r>
      <w:r w:rsidR="00D63F56" w:rsidRPr="006D7F0C">
        <w:rPr>
          <w:rFonts w:ascii="Tahoma" w:hAnsi="Tahoma" w:cs="Tahoma"/>
          <w:i/>
        </w:rPr>
        <w:t>RT</w:t>
      </w:r>
      <w:r w:rsidRPr="006D7F0C">
        <w:rPr>
          <w:rFonts w:ascii="Tahoma" w:hAnsi="Tahoma" w:cs="Tahoma"/>
          <w:i/>
        </w:rPr>
        <w:t xml:space="preserve">. </w:t>
      </w:r>
      <w:r w:rsidR="004A71A9" w:rsidRPr="006D7F0C">
        <w:rPr>
          <w:rFonts w:ascii="Tahoma" w:hAnsi="Tahoma" w:cs="Tahoma"/>
          <w:i/>
        </w:rPr>
        <w:t>2</w:t>
      </w:r>
      <w:r w:rsidRPr="006D7F0C">
        <w:rPr>
          <w:rFonts w:ascii="Tahoma" w:hAnsi="Tahoma" w:cs="Tahoma"/>
          <w:i/>
        </w:rPr>
        <w:t>9</w:t>
      </w:r>
    </w:p>
    <w:p w14:paraId="407A2AD2" w14:textId="77777777" w:rsidR="00160CF3" w:rsidRPr="006D7F0C" w:rsidRDefault="005F2DD9" w:rsidP="003A02E5">
      <w:pPr>
        <w:spacing w:after="120" w:line="240" w:lineRule="auto"/>
        <w:ind w:left="709" w:right="140"/>
        <w:jc w:val="both"/>
        <w:rPr>
          <w:rFonts w:ascii="Tahoma" w:hAnsi="Tahoma" w:cs="Tahoma"/>
        </w:rPr>
      </w:pPr>
      <w:r w:rsidRPr="006D7F0C">
        <w:rPr>
          <w:rFonts w:ascii="Tahoma" w:hAnsi="Tahoma" w:cs="Tahoma"/>
        </w:rPr>
        <w:t>La documentazione ai punti</w:t>
      </w:r>
      <w:r w:rsidR="00160CF3" w:rsidRPr="006D7F0C">
        <w:rPr>
          <w:rFonts w:ascii="Tahoma" w:hAnsi="Tahoma" w:cs="Tahoma"/>
        </w:rPr>
        <w:t xml:space="preserve"> 5, 8, 9 dell’articolo </w:t>
      </w:r>
      <w:r w:rsidR="004A71A9" w:rsidRPr="006D7F0C">
        <w:rPr>
          <w:rFonts w:ascii="Tahoma" w:hAnsi="Tahoma" w:cs="Tahoma"/>
        </w:rPr>
        <w:t>2</w:t>
      </w:r>
      <w:r w:rsidR="00160CF3" w:rsidRPr="006D7F0C">
        <w:rPr>
          <w:rFonts w:ascii="Tahoma" w:hAnsi="Tahoma" w:cs="Tahoma"/>
        </w:rPr>
        <w:t xml:space="preserve">7 </w:t>
      </w:r>
      <w:r w:rsidRPr="006D7F0C">
        <w:rPr>
          <w:rFonts w:ascii="Tahoma" w:hAnsi="Tahoma" w:cs="Tahoma"/>
        </w:rPr>
        <w:t>è totalmente informatizzata e viene eliminata trascorsi 7 giorni dalla dimissione definitiva dell’Ospite</w:t>
      </w:r>
      <w:r w:rsidR="00CA2CF0" w:rsidRPr="006D7F0C">
        <w:rPr>
          <w:rFonts w:ascii="Tahoma" w:hAnsi="Tahoma" w:cs="Tahoma"/>
        </w:rPr>
        <w:t>.</w:t>
      </w:r>
    </w:p>
    <w:p w14:paraId="407A2AD3" w14:textId="77777777" w:rsidR="00160CF3" w:rsidRPr="006D7F0C" w:rsidRDefault="00D63F56" w:rsidP="003A02E5">
      <w:pPr>
        <w:spacing w:after="0" w:line="240" w:lineRule="auto"/>
        <w:ind w:left="709" w:right="142"/>
        <w:jc w:val="both"/>
        <w:rPr>
          <w:rFonts w:ascii="Tahoma" w:hAnsi="Tahoma" w:cs="Tahoma"/>
          <w:i/>
        </w:rPr>
      </w:pPr>
      <w:r w:rsidRPr="006D7F0C">
        <w:rPr>
          <w:rFonts w:ascii="Tahoma" w:hAnsi="Tahoma" w:cs="Tahoma"/>
          <w:i/>
        </w:rPr>
        <w:t>ART</w:t>
      </w:r>
      <w:r w:rsidR="004A71A9" w:rsidRPr="006D7F0C">
        <w:rPr>
          <w:rFonts w:ascii="Tahoma" w:hAnsi="Tahoma" w:cs="Tahoma"/>
          <w:i/>
        </w:rPr>
        <w:t>.</w:t>
      </w:r>
      <w:r w:rsidRPr="006D7F0C">
        <w:rPr>
          <w:rFonts w:ascii="Tahoma" w:hAnsi="Tahoma" w:cs="Tahoma"/>
          <w:i/>
        </w:rPr>
        <w:t xml:space="preserve"> </w:t>
      </w:r>
      <w:r w:rsidR="004A71A9" w:rsidRPr="006D7F0C">
        <w:rPr>
          <w:rFonts w:ascii="Tahoma" w:hAnsi="Tahoma" w:cs="Tahoma"/>
          <w:i/>
        </w:rPr>
        <w:t>3</w:t>
      </w:r>
      <w:r w:rsidR="00160CF3" w:rsidRPr="006D7F0C">
        <w:rPr>
          <w:rFonts w:ascii="Tahoma" w:hAnsi="Tahoma" w:cs="Tahoma"/>
          <w:i/>
        </w:rPr>
        <w:t>0</w:t>
      </w:r>
    </w:p>
    <w:p w14:paraId="407A2AD4" w14:textId="77777777" w:rsidR="004A71A9" w:rsidRPr="004C66FE" w:rsidRDefault="00160CF3" w:rsidP="003A02E5">
      <w:pPr>
        <w:spacing w:after="120" w:line="240" w:lineRule="auto"/>
        <w:ind w:left="709" w:right="140"/>
        <w:jc w:val="both"/>
        <w:rPr>
          <w:rFonts w:ascii="Tahoma" w:hAnsi="Tahoma" w:cs="Tahoma"/>
        </w:rPr>
      </w:pPr>
      <w:r w:rsidRPr="006D7F0C">
        <w:rPr>
          <w:rFonts w:ascii="Tahoma" w:hAnsi="Tahoma" w:cs="Tahoma"/>
        </w:rPr>
        <w:t xml:space="preserve">La documentazione ai punti </w:t>
      </w:r>
      <w:r w:rsidR="005F2DD9" w:rsidRPr="006D7F0C">
        <w:rPr>
          <w:rFonts w:ascii="Tahoma" w:hAnsi="Tahoma" w:cs="Tahoma"/>
        </w:rPr>
        <w:t xml:space="preserve">1, </w:t>
      </w:r>
      <w:r w:rsidRPr="006D7F0C">
        <w:rPr>
          <w:rFonts w:ascii="Tahoma" w:hAnsi="Tahoma" w:cs="Tahoma"/>
        </w:rPr>
        <w:t xml:space="preserve">2 e 7 dell’articolo </w:t>
      </w:r>
      <w:r w:rsidR="004A71A9" w:rsidRPr="006D7F0C">
        <w:rPr>
          <w:rFonts w:ascii="Tahoma" w:hAnsi="Tahoma" w:cs="Tahoma"/>
        </w:rPr>
        <w:t>2</w:t>
      </w:r>
      <w:r w:rsidRPr="006D7F0C">
        <w:rPr>
          <w:rFonts w:ascii="Tahoma" w:hAnsi="Tahoma" w:cs="Tahoma"/>
        </w:rPr>
        <w:t xml:space="preserve">7 </w:t>
      </w:r>
      <w:r w:rsidR="005F2DD9" w:rsidRPr="006D7F0C">
        <w:rPr>
          <w:rFonts w:ascii="Tahoma" w:hAnsi="Tahoma" w:cs="Tahoma"/>
        </w:rPr>
        <w:t>è totalmente informatizzata e viene eliminata trascorsi 7 giorni dalla dimissione definitiva dell’Ospite</w:t>
      </w:r>
      <w:r w:rsidR="00CA2CF0" w:rsidRPr="006D7F0C">
        <w:rPr>
          <w:rFonts w:ascii="Tahoma" w:hAnsi="Tahoma" w:cs="Tahoma"/>
        </w:rPr>
        <w:t>.</w:t>
      </w:r>
    </w:p>
    <w:p w14:paraId="407A2AD5" w14:textId="77777777" w:rsidR="00160CF3" w:rsidRPr="004C66FE" w:rsidRDefault="004A71A9" w:rsidP="003A02E5">
      <w:pPr>
        <w:spacing w:after="0" w:line="240" w:lineRule="auto"/>
        <w:ind w:left="709" w:right="142"/>
        <w:jc w:val="both"/>
        <w:rPr>
          <w:rFonts w:ascii="Tahoma" w:hAnsi="Tahoma" w:cs="Tahoma"/>
          <w:i/>
        </w:rPr>
      </w:pPr>
      <w:r w:rsidRPr="004C66FE">
        <w:rPr>
          <w:rFonts w:ascii="Tahoma" w:hAnsi="Tahoma" w:cs="Tahoma"/>
          <w:i/>
        </w:rPr>
        <w:t>A</w:t>
      </w:r>
      <w:r w:rsidR="00D63F56" w:rsidRPr="004C66FE">
        <w:rPr>
          <w:rFonts w:ascii="Tahoma" w:hAnsi="Tahoma" w:cs="Tahoma"/>
          <w:i/>
        </w:rPr>
        <w:t>RT</w:t>
      </w:r>
      <w:r w:rsidRPr="004C66FE">
        <w:rPr>
          <w:rFonts w:ascii="Tahoma" w:hAnsi="Tahoma" w:cs="Tahoma"/>
          <w:i/>
        </w:rPr>
        <w:t>. 3</w:t>
      </w:r>
      <w:r w:rsidR="00160CF3" w:rsidRPr="004C66FE">
        <w:rPr>
          <w:rFonts w:ascii="Tahoma" w:hAnsi="Tahoma" w:cs="Tahoma"/>
          <w:i/>
        </w:rPr>
        <w:t>1</w:t>
      </w:r>
    </w:p>
    <w:p w14:paraId="2F665715" w14:textId="422EFD15" w:rsidR="00F94579" w:rsidRDefault="00160CF3" w:rsidP="00182C88">
      <w:pPr>
        <w:spacing w:after="120" w:line="240" w:lineRule="auto"/>
        <w:ind w:left="709" w:right="140"/>
        <w:jc w:val="both"/>
        <w:rPr>
          <w:rFonts w:ascii="Tahoma" w:hAnsi="Tahoma" w:cs="Tahoma"/>
        </w:rPr>
      </w:pPr>
      <w:r w:rsidRPr="004C66FE">
        <w:rPr>
          <w:rFonts w:ascii="Tahoma" w:hAnsi="Tahoma" w:cs="Tahoma"/>
        </w:rPr>
        <w:t xml:space="preserve">La documentazione ai punti 10 </w:t>
      </w:r>
      <w:r w:rsidRPr="001C23BF">
        <w:rPr>
          <w:rFonts w:ascii="Tahoma" w:hAnsi="Tahoma" w:cs="Tahoma"/>
        </w:rPr>
        <w:t>e 1</w:t>
      </w:r>
      <w:r w:rsidR="003C3F00" w:rsidRPr="001C23BF">
        <w:rPr>
          <w:rFonts w:ascii="Tahoma" w:hAnsi="Tahoma" w:cs="Tahoma"/>
        </w:rPr>
        <w:t>3</w:t>
      </w:r>
      <w:r w:rsidRPr="001C23BF">
        <w:rPr>
          <w:rFonts w:ascii="Tahoma" w:hAnsi="Tahoma" w:cs="Tahoma"/>
        </w:rPr>
        <w:t xml:space="preserve"> </w:t>
      </w:r>
      <w:r w:rsidR="004A71A9" w:rsidRPr="001C23BF">
        <w:rPr>
          <w:rFonts w:ascii="Tahoma" w:hAnsi="Tahoma" w:cs="Tahoma"/>
        </w:rPr>
        <w:t xml:space="preserve">dell’articolo </w:t>
      </w:r>
      <w:r w:rsidR="004A71A9" w:rsidRPr="004C66FE">
        <w:rPr>
          <w:rFonts w:ascii="Tahoma" w:hAnsi="Tahoma" w:cs="Tahoma"/>
        </w:rPr>
        <w:t>2</w:t>
      </w:r>
      <w:r w:rsidRPr="004C66FE">
        <w:rPr>
          <w:rFonts w:ascii="Tahoma" w:hAnsi="Tahoma" w:cs="Tahoma"/>
        </w:rPr>
        <w:t>7 viene tenuta in Di</w:t>
      </w:r>
      <w:r w:rsidR="004A71A9" w:rsidRPr="004C66FE">
        <w:rPr>
          <w:rFonts w:ascii="Tahoma" w:hAnsi="Tahoma" w:cs="Tahoma"/>
        </w:rPr>
        <w:t>rezione e conservata per i tempi previsti dalla normativa nazionale e regionale</w:t>
      </w:r>
      <w:r w:rsidR="00D63F56" w:rsidRPr="004C66FE">
        <w:rPr>
          <w:rFonts w:ascii="Tahoma" w:hAnsi="Tahoma" w:cs="Tahoma"/>
        </w:rPr>
        <w:t>.</w:t>
      </w:r>
    </w:p>
    <w:p w14:paraId="4ADDA4E7" w14:textId="30E70E1F" w:rsidR="00F94579" w:rsidRPr="001C23BF" w:rsidRDefault="00F94579" w:rsidP="00182C88">
      <w:pPr>
        <w:spacing w:after="0" w:line="240" w:lineRule="auto"/>
        <w:ind w:left="709" w:right="142"/>
        <w:jc w:val="both"/>
        <w:rPr>
          <w:rFonts w:ascii="Tahoma" w:hAnsi="Tahoma" w:cs="Tahoma"/>
          <w:i/>
        </w:rPr>
      </w:pPr>
      <w:r w:rsidRPr="001C23BF">
        <w:rPr>
          <w:rFonts w:ascii="Tahoma" w:hAnsi="Tahoma" w:cs="Tahoma"/>
          <w:i/>
        </w:rPr>
        <w:t>ART 32</w:t>
      </w:r>
    </w:p>
    <w:p w14:paraId="3B01BA9F" w14:textId="083A8FDA" w:rsidR="00F94579" w:rsidRPr="001C23BF" w:rsidRDefault="00F94579" w:rsidP="00F94579">
      <w:pPr>
        <w:spacing w:after="120" w:line="240" w:lineRule="auto"/>
        <w:ind w:left="709" w:right="140"/>
        <w:jc w:val="both"/>
        <w:rPr>
          <w:rFonts w:ascii="Tahoma" w:hAnsi="Tahoma" w:cs="Tahoma"/>
        </w:rPr>
      </w:pPr>
      <w:r w:rsidRPr="001C23BF">
        <w:rPr>
          <w:rFonts w:ascii="Tahoma" w:hAnsi="Tahoma" w:cs="Tahoma"/>
        </w:rPr>
        <w:t>La documentazione del punto 11, è tenuta dal MMG presso l’ambulatorio della struttura, non essendo previsti, dalla normativa vigente, precisi obblighi temporali di tenuta, deve essere richiesta entro 30 giorni dalla dimissione dell’ospite, tramite richiesta scritta, al proprio MMG</w:t>
      </w:r>
      <w:r w:rsidR="00341246">
        <w:rPr>
          <w:rFonts w:ascii="Tahoma" w:hAnsi="Tahoma" w:cs="Tahoma"/>
        </w:rPr>
        <w:t>.</w:t>
      </w:r>
    </w:p>
    <w:p w14:paraId="4C612BD2" w14:textId="49AD4921" w:rsidR="00F94579" w:rsidRPr="001C23BF" w:rsidRDefault="00F94579" w:rsidP="00F94579">
      <w:pPr>
        <w:spacing w:after="120" w:line="240" w:lineRule="auto"/>
        <w:ind w:left="709" w:right="140"/>
        <w:jc w:val="both"/>
        <w:rPr>
          <w:rFonts w:ascii="Tahoma" w:hAnsi="Tahoma" w:cs="Tahoma"/>
        </w:rPr>
      </w:pPr>
      <w:r w:rsidRPr="001C23BF">
        <w:rPr>
          <w:rFonts w:ascii="Tahoma" w:hAnsi="Tahoma" w:cs="Tahoma"/>
        </w:rPr>
        <w:lastRenderedPageBreak/>
        <w:t>La conservazione della documentazione sanitaria al punto 12 (cartella infermieristica e i relativi referti), sia in forma cartacea che in forma digitale è tenuta presso la Direzione della struttura per un tempo illimitato.</w:t>
      </w:r>
    </w:p>
    <w:p w14:paraId="4F1A4CE7" w14:textId="17DB53E7" w:rsidR="00F94579" w:rsidRPr="001C23BF" w:rsidRDefault="00F94579" w:rsidP="00F94579">
      <w:pPr>
        <w:spacing w:after="120" w:line="240" w:lineRule="auto"/>
        <w:ind w:left="709" w:right="140"/>
        <w:jc w:val="both"/>
        <w:rPr>
          <w:rFonts w:ascii="Tahoma" w:hAnsi="Tahoma" w:cs="Tahoma"/>
        </w:rPr>
      </w:pPr>
      <w:r w:rsidRPr="001C23BF">
        <w:rPr>
          <w:rFonts w:ascii="Tahoma" w:hAnsi="Tahoma" w:cs="Tahoma"/>
        </w:rPr>
        <w:t>Tale documentazione può essere fornita, su richiesta solo da soggetti aventi diritto, nei termini e nelle modalità previste dalla legge 24/2018 e nel rispetto della normativa sulla privacy (GDPR /2016 e Dlgs 101/2018)</w:t>
      </w:r>
    </w:p>
    <w:p w14:paraId="18B9FDA3" w14:textId="32440CD7" w:rsidR="002C359D" w:rsidRPr="001C23BF" w:rsidRDefault="002C359D" w:rsidP="00F94579">
      <w:pPr>
        <w:spacing w:after="120" w:line="240" w:lineRule="auto"/>
        <w:ind w:left="709" w:right="140"/>
        <w:jc w:val="both"/>
        <w:rPr>
          <w:rFonts w:ascii="Tahoma" w:hAnsi="Tahoma" w:cs="Tahoma"/>
          <w:i/>
        </w:rPr>
      </w:pPr>
    </w:p>
    <w:p w14:paraId="5FCAD1DA" w14:textId="40344E34" w:rsidR="00DD4B72" w:rsidRPr="00160CF3" w:rsidRDefault="00DD4B72" w:rsidP="00DD4B72">
      <w:pPr>
        <w:spacing w:after="120" w:line="240" w:lineRule="auto"/>
        <w:ind w:left="709" w:right="142"/>
        <w:jc w:val="both"/>
        <w:rPr>
          <w:rFonts w:ascii="Tahoma" w:hAnsi="Tahoma" w:cs="Tahoma"/>
          <w:b/>
          <w:sz w:val="24"/>
          <w:szCs w:val="24"/>
        </w:rPr>
      </w:pPr>
      <w:r w:rsidRPr="00160CF3">
        <w:rPr>
          <w:rFonts w:ascii="Tahoma" w:hAnsi="Tahoma" w:cs="Tahoma"/>
          <w:b/>
          <w:sz w:val="24"/>
          <w:szCs w:val="24"/>
        </w:rPr>
        <w:t>1</w:t>
      </w:r>
      <w:r>
        <w:rPr>
          <w:rFonts w:ascii="Tahoma" w:hAnsi="Tahoma" w:cs="Tahoma"/>
          <w:b/>
          <w:sz w:val="24"/>
          <w:szCs w:val="24"/>
        </w:rPr>
        <w:t>1.</w:t>
      </w:r>
      <w:r>
        <w:rPr>
          <w:rFonts w:ascii="Tahoma" w:hAnsi="Tahoma" w:cs="Tahoma"/>
          <w:b/>
          <w:color w:val="000000"/>
          <w:sz w:val="24"/>
          <w:szCs w:val="24"/>
        </w:rPr>
        <w:t xml:space="preserve"> Disposizioni finali</w:t>
      </w:r>
      <w:r w:rsidRPr="00160CF3">
        <w:rPr>
          <w:rFonts w:ascii="Tahoma" w:hAnsi="Tahoma" w:cs="Tahoma"/>
          <w:b/>
          <w:sz w:val="24"/>
          <w:szCs w:val="24"/>
        </w:rPr>
        <w:t xml:space="preserve"> </w:t>
      </w:r>
    </w:p>
    <w:p w14:paraId="39A73C8D" w14:textId="77777777" w:rsidR="00DD4B72" w:rsidRDefault="00DD4B72" w:rsidP="001C23BF">
      <w:pPr>
        <w:spacing w:after="120" w:line="240" w:lineRule="auto"/>
        <w:ind w:left="709" w:right="140"/>
        <w:jc w:val="both"/>
        <w:rPr>
          <w:rFonts w:ascii="Tahoma" w:hAnsi="Tahoma" w:cs="Tahoma"/>
          <w:i/>
        </w:rPr>
      </w:pPr>
    </w:p>
    <w:p w14:paraId="0842BDE3" w14:textId="31A8EA65" w:rsidR="002C359D" w:rsidRPr="001C23BF" w:rsidRDefault="002C359D" w:rsidP="001C23BF">
      <w:pPr>
        <w:spacing w:after="120" w:line="240" w:lineRule="auto"/>
        <w:ind w:left="709" w:right="140"/>
        <w:jc w:val="both"/>
        <w:rPr>
          <w:rFonts w:ascii="Tahoma" w:hAnsi="Tahoma" w:cs="Tahoma"/>
          <w:i/>
        </w:rPr>
      </w:pPr>
      <w:r w:rsidRPr="001C23BF">
        <w:rPr>
          <w:rFonts w:ascii="Tahoma" w:hAnsi="Tahoma" w:cs="Tahoma"/>
          <w:i/>
        </w:rPr>
        <w:t xml:space="preserve">ART. 33 </w:t>
      </w:r>
    </w:p>
    <w:p w14:paraId="77AD578A" w14:textId="32C90512" w:rsidR="002C359D" w:rsidRPr="001C23BF" w:rsidRDefault="002C359D" w:rsidP="001C23BF">
      <w:pPr>
        <w:spacing w:after="120" w:line="240" w:lineRule="auto"/>
        <w:ind w:left="709" w:right="140"/>
        <w:jc w:val="both"/>
        <w:rPr>
          <w:rFonts w:ascii="Tahoma" w:hAnsi="Tahoma" w:cs="Tahoma"/>
        </w:rPr>
      </w:pPr>
      <w:r w:rsidRPr="001C23BF">
        <w:rPr>
          <w:rFonts w:ascii="Tahoma" w:hAnsi="Tahoma" w:cs="Tahoma"/>
        </w:rPr>
        <w:t>Per tutto quanto non previsto dal presente Regolamento Interno</w:t>
      </w:r>
      <w:r w:rsidR="001C23BF" w:rsidRPr="001C23BF">
        <w:rPr>
          <w:rFonts w:ascii="Tahoma" w:hAnsi="Tahoma" w:cs="Tahoma"/>
        </w:rPr>
        <w:t>,</w:t>
      </w:r>
      <w:r w:rsidRPr="001C23BF">
        <w:rPr>
          <w:rFonts w:ascii="Tahoma" w:hAnsi="Tahoma" w:cs="Tahoma"/>
        </w:rPr>
        <w:t xml:space="preserve"> si rimanda alle disposizioni previste dalla normativa nazionale e regionale in materia.</w:t>
      </w:r>
    </w:p>
    <w:sectPr w:rsidR="002C359D" w:rsidRPr="001C23BF" w:rsidSect="008F2603">
      <w:headerReference w:type="default" r:id="rId10"/>
      <w:footerReference w:type="default" r:id="rId11"/>
      <w:headerReference w:type="first" r:id="rId1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A24A" w14:textId="77777777" w:rsidR="00550E2B" w:rsidRDefault="00550E2B" w:rsidP="00A55735">
      <w:pPr>
        <w:spacing w:after="0" w:line="240" w:lineRule="auto"/>
      </w:pPr>
      <w:r>
        <w:separator/>
      </w:r>
    </w:p>
  </w:endnote>
  <w:endnote w:type="continuationSeparator" w:id="0">
    <w:p w14:paraId="5A41D22F" w14:textId="77777777" w:rsidR="00550E2B" w:rsidRDefault="00550E2B" w:rsidP="00A5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892000"/>
      <w:docPartObj>
        <w:docPartGallery w:val="Page Numbers (Bottom of Page)"/>
        <w:docPartUnique/>
      </w:docPartObj>
    </w:sdtPr>
    <w:sdtEndPr/>
    <w:sdtContent>
      <w:p w14:paraId="407A2AE7" w14:textId="77777777" w:rsidR="008F267E" w:rsidRDefault="008F267E">
        <w:pPr>
          <w:pStyle w:val="Pidipagina"/>
          <w:jc w:val="center"/>
        </w:pPr>
        <w:r>
          <w:fldChar w:fldCharType="begin"/>
        </w:r>
        <w:r>
          <w:instrText>PAGE   \* MERGEFORMAT</w:instrText>
        </w:r>
        <w:r>
          <w:fldChar w:fldCharType="separate"/>
        </w:r>
        <w:r w:rsidR="006F1155">
          <w:rPr>
            <w:noProof/>
          </w:rPr>
          <w:t>9</w:t>
        </w:r>
        <w:r>
          <w:fldChar w:fldCharType="end"/>
        </w:r>
      </w:p>
    </w:sdtContent>
  </w:sdt>
  <w:p w14:paraId="407A2AE8" w14:textId="77777777" w:rsidR="008F267E" w:rsidRDefault="008F2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EC64" w14:textId="77777777" w:rsidR="00550E2B" w:rsidRDefault="00550E2B" w:rsidP="00A55735">
      <w:pPr>
        <w:spacing w:after="0" w:line="240" w:lineRule="auto"/>
      </w:pPr>
      <w:r>
        <w:separator/>
      </w:r>
    </w:p>
  </w:footnote>
  <w:footnote w:type="continuationSeparator" w:id="0">
    <w:p w14:paraId="2E80EAD6" w14:textId="77777777" w:rsidR="00550E2B" w:rsidRDefault="00550E2B" w:rsidP="00A5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118"/>
    </w:tblGrid>
    <w:tr w:rsidR="009F04E9" w:rsidRPr="00E03714" w14:paraId="407A2AE5" w14:textId="77777777" w:rsidTr="001B5017">
      <w:trPr>
        <w:trHeight w:val="1063"/>
      </w:trPr>
      <w:tc>
        <w:tcPr>
          <w:tcW w:w="2693" w:type="dxa"/>
          <w:vAlign w:val="center"/>
        </w:tcPr>
        <w:p w14:paraId="407A2AE1" w14:textId="77777777" w:rsidR="009F04E9" w:rsidRPr="002C36AD" w:rsidRDefault="009F04E9" w:rsidP="009F04E9">
          <w:pPr>
            <w:pStyle w:val="Intestazione"/>
            <w:ind w:right="-972"/>
            <w:rPr>
              <w:noProof/>
              <w:sz w:val="4"/>
              <w:szCs w:val="4"/>
              <w:lang w:eastAsia="it-IT"/>
            </w:rPr>
          </w:pPr>
        </w:p>
        <w:p w14:paraId="407A2AE2" w14:textId="77777777" w:rsidR="009F04E9" w:rsidRPr="005D0E17" w:rsidRDefault="009F04E9" w:rsidP="009F04E9">
          <w:pPr>
            <w:pStyle w:val="Intestazione"/>
            <w:ind w:right="-972"/>
            <w:rPr>
              <w:rFonts w:eastAsia="SimSun"/>
            </w:rPr>
          </w:pPr>
          <w:r>
            <w:rPr>
              <w:noProof/>
              <w:lang w:eastAsia="it-IT"/>
            </w:rPr>
            <w:drawing>
              <wp:inline distT="0" distB="0" distL="0" distR="0" wp14:anchorId="407A2AF1" wp14:editId="407A2AF2">
                <wp:extent cx="1304925" cy="8786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RS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834" cy="886036"/>
                        </a:xfrm>
                        <a:prstGeom prst="rect">
                          <a:avLst/>
                        </a:prstGeom>
                      </pic:spPr>
                    </pic:pic>
                  </a:graphicData>
                </a:graphic>
              </wp:inline>
            </w:drawing>
          </w:r>
        </w:p>
      </w:tc>
      <w:tc>
        <w:tcPr>
          <w:tcW w:w="2977" w:type="dxa"/>
          <w:vAlign w:val="center"/>
        </w:tcPr>
        <w:p w14:paraId="407A2AE3" w14:textId="77777777" w:rsidR="009F04E9" w:rsidRPr="00932DC2" w:rsidRDefault="009F04E9" w:rsidP="009F04E9">
          <w:pPr>
            <w:autoSpaceDE w:val="0"/>
            <w:autoSpaceDN w:val="0"/>
            <w:adjustRightInd w:val="0"/>
            <w:jc w:val="center"/>
            <w:rPr>
              <w:rFonts w:ascii="Tahoma" w:hAnsi="Tahoma" w:cs="Tahoma"/>
              <w:b/>
              <w:bCs/>
              <w:sz w:val="24"/>
              <w:szCs w:val="24"/>
            </w:rPr>
          </w:pPr>
          <w:r>
            <w:rPr>
              <w:rFonts w:ascii="Tahoma" w:hAnsi="Tahoma" w:cs="Tahoma"/>
              <w:b/>
              <w:bCs/>
              <w:sz w:val="24"/>
              <w:szCs w:val="24"/>
            </w:rPr>
            <w:t xml:space="preserve">Regolamento </w:t>
          </w:r>
          <w:r w:rsidR="00DF18C3">
            <w:rPr>
              <w:rFonts w:ascii="Tahoma" w:hAnsi="Tahoma" w:cs="Tahoma"/>
              <w:b/>
              <w:bCs/>
              <w:sz w:val="24"/>
              <w:szCs w:val="24"/>
            </w:rPr>
            <w:t>I</w:t>
          </w:r>
          <w:r>
            <w:rPr>
              <w:rFonts w:ascii="Tahoma" w:hAnsi="Tahoma" w:cs="Tahoma"/>
              <w:b/>
              <w:bCs/>
              <w:sz w:val="24"/>
              <w:szCs w:val="24"/>
            </w:rPr>
            <w:t>nterno</w:t>
          </w:r>
        </w:p>
      </w:tc>
      <w:tc>
        <w:tcPr>
          <w:tcW w:w="3118" w:type="dxa"/>
          <w:vAlign w:val="center"/>
        </w:tcPr>
        <w:p w14:paraId="407A2AE4" w14:textId="7B784C61" w:rsidR="00492473" w:rsidRPr="00492473" w:rsidRDefault="009F04E9" w:rsidP="00492473">
          <w:pPr>
            <w:pStyle w:val="Intestazione"/>
            <w:ind w:right="-82"/>
            <w:jc w:val="center"/>
            <w:rPr>
              <w:rFonts w:ascii="Tahoma" w:hAnsi="Tahoma" w:cs="Tahoma"/>
              <w:b/>
              <w:bCs/>
            </w:rPr>
          </w:pPr>
          <w:r>
            <w:rPr>
              <w:rFonts w:ascii="Tahoma" w:hAnsi="Tahoma" w:cs="Tahoma"/>
              <w:b/>
              <w:bCs/>
            </w:rPr>
            <w:t>D/10</w:t>
          </w:r>
          <w:r w:rsidRPr="00F03FB7">
            <w:rPr>
              <w:rFonts w:ascii="Tahoma" w:hAnsi="Tahoma" w:cs="Tahoma"/>
              <w:b/>
              <w:bCs/>
            </w:rPr>
            <w:t xml:space="preserve">                                                                          </w:t>
          </w:r>
          <w:r w:rsidR="006F1155">
            <w:rPr>
              <w:rFonts w:ascii="Tahoma" w:hAnsi="Tahoma" w:cs="Tahoma"/>
              <w:b/>
              <w:bCs/>
            </w:rPr>
            <w:t xml:space="preserve">                         REV. </w:t>
          </w:r>
          <w:r w:rsidR="00A76461">
            <w:rPr>
              <w:rFonts w:ascii="Tahoma" w:hAnsi="Tahoma" w:cs="Tahoma"/>
              <w:b/>
              <w:bCs/>
            </w:rPr>
            <w:t>3</w:t>
          </w:r>
          <w:r w:rsidR="00615C93">
            <w:rPr>
              <w:rFonts w:ascii="Tahoma" w:hAnsi="Tahoma" w:cs="Tahoma"/>
              <w:b/>
              <w:bCs/>
            </w:rPr>
            <w:t>3</w:t>
          </w:r>
          <w:r w:rsidR="006F1155">
            <w:rPr>
              <w:rFonts w:ascii="Tahoma" w:hAnsi="Tahoma" w:cs="Tahoma"/>
              <w:b/>
              <w:bCs/>
            </w:rPr>
            <w:t xml:space="preserve"> del </w:t>
          </w:r>
          <w:r w:rsidR="00342AF7">
            <w:rPr>
              <w:rFonts w:ascii="Tahoma" w:hAnsi="Tahoma" w:cs="Tahoma"/>
              <w:b/>
              <w:bCs/>
            </w:rPr>
            <w:t>2</w:t>
          </w:r>
          <w:r w:rsidR="00615C93">
            <w:rPr>
              <w:rFonts w:ascii="Tahoma" w:hAnsi="Tahoma" w:cs="Tahoma"/>
              <w:b/>
              <w:bCs/>
            </w:rPr>
            <w:t>8</w:t>
          </w:r>
          <w:r w:rsidR="006F1155">
            <w:rPr>
              <w:rFonts w:ascii="Tahoma" w:hAnsi="Tahoma" w:cs="Tahoma"/>
              <w:b/>
              <w:bCs/>
            </w:rPr>
            <w:t>/</w:t>
          </w:r>
          <w:r w:rsidR="00342AF7">
            <w:rPr>
              <w:rFonts w:ascii="Tahoma" w:hAnsi="Tahoma" w:cs="Tahoma"/>
              <w:b/>
              <w:bCs/>
            </w:rPr>
            <w:t>0</w:t>
          </w:r>
          <w:r w:rsidR="007A4285">
            <w:rPr>
              <w:rFonts w:ascii="Tahoma" w:hAnsi="Tahoma" w:cs="Tahoma"/>
              <w:b/>
              <w:bCs/>
            </w:rPr>
            <w:t>2</w:t>
          </w:r>
          <w:r>
            <w:rPr>
              <w:rFonts w:ascii="Tahoma" w:hAnsi="Tahoma" w:cs="Tahoma"/>
              <w:b/>
              <w:bCs/>
            </w:rPr>
            <w:t>/20</w:t>
          </w:r>
          <w:r w:rsidR="00342AF7">
            <w:rPr>
              <w:rFonts w:ascii="Tahoma" w:hAnsi="Tahoma" w:cs="Tahoma"/>
              <w:b/>
              <w:bCs/>
            </w:rPr>
            <w:t>2</w:t>
          </w:r>
          <w:r w:rsidR="00615C93">
            <w:rPr>
              <w:rFonts w:ascii="Tahoma" w:hAnsi="Tahoma" w:cs="Tahoma"/>
              <w:b/>
              <w:bCs/>
            </w:rPr>
            <w:t>2</w:t>
          </w:r>
        </w:p>
      </w:tc>
    </w:tr>
  </w:tbl>
  <w:p w14:paraId="407A2AE6" w14:textId="77777777" w:rsidR="00A411FF" w:rsidRDefault="00A411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2AE9" w14:textId="77777777" w:rsidR="00A411FF" w:rsidRDefault="00A411FF">
    <w:pPr>
      <w:pStyle w:val="Intestazione"/>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118"/>
    </w:tblGrid>
    <w:tr w:rsidR="00A411FF" w:rsidRPr="00E03714" w14:paraId="407A2AEE" w14:textId="77777777" w:rsidTr="001B5017">
      <w:trPr>
        <w:trHeight w:val="1063"/>
      </w:trPr>
      <w:tc>
        <w:tcPr>
          <w:tcW w:w="2693" w:type="dxa"/>
          <w:vAlign w:val="center"/>
        </w:tcPr>
        <w:p w14:paraId="407A2AEA" w14:textId="77777777" w:rsidR="00A411FF" w:rsidRPr="002C36AD" w:rsidRDefault="00A411FF" w:rsidP="00A411FF">
          <w:pPr>
            <w:pStyle w:val="Intestazione"/>
            <w:ind w:right="-972"/>
            <w:rPr>
              <w:noProof/>
              <w:sz w:val="4"/>
              <w:szCs w:val="4"/>
              <w:lang w:eastAsia="it-IT"/>
            </w:rPr>
          </w:pPr>
        </w:p>
        <w:p w14:paraId="407A2AEB" w14:textId="77777777" w:rsidR="00A411FF" w:rsidRPr="005D0E17" w:rsidRDefault="00A411FF" w:rsidP="00A411FF">
          <w:pPr>
            <w:pStyle w:val="Intestazione"/>
            <w:ind w:right="-972"/>
            <w:rPr>
              <w:rFonts w:eastAsia="SimSun"/>
            </w:rPr>
          </w:pPr>
          <w:r>
            <w:rPr>
              <w:noProof/>
              <w:lang w:eastAsia="it-IT"/>
            </w:rPr>
            <w:drawing>
              <wp:inline distT="0" distB="0" distL="0" distR="0" wp14:anchorId="407A2AF3" wp14:editId="407A2AF4">
                <wp:extent cx="1304925" cy="8786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RS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834" cy="886036"/>
                        </a:xfrm>
                        <a:prstGeom prst="rect">
                          <a:avLst/>
                        </a:prstGeom>
                      </pic:spPr>
                    </pic:pic>
                  </a:graphicData>
                </a:graphic>
              </wp:inline>
            </w:drawing>
          </w:r>
        </w:p>
      </w:tc>
      <w:tc>
        <w:tcPr>
          <w:tcW w:w="2977" w:type="dxa"/>
          <w:vAlign w:val="center"/>
        </w:tcPr>
        <w:p w14:paraId="407A2AEC" w14:textId="77777777" w:rsidR="00A411FF" w:rsidRPr="00932DC2" w:rsidRDefault="00A411FF" w:rsidP="00A411FF">
          <w:pPr>
            <w:autoSpaceDE w:val="0"/>
            <w:autoSpaceDN w:val="0"/>
            <w:adjustRightInd w:val="0"/>
            <w:jc w:val="center"/>
            <w:rPr>
              <w:rFonts w:ascii="Tahoma" w:hAnsi="Tahoma" w:cs="Tahoma"/>
              <w:b/>
              <w:bCs/>
              <w:sz w:val="24"/>
              <w:szCs w:val="24"/>
            </w:rPr>
          </w:pPr>
          <w:r>
            <w:rPr>
              <w:rFonts w:ascii="Tahoma" w:hAnsi="Tahoma" w:cs="Tahoma"/>
              <w:b/>
              <w:bCs/>
              <w:sz w:val="24"/>
              <w:szCs w:val="24"/>
            </w:rPr>
            <w:t xml:space="preserve">Regolamento </w:t>
          </w:r>
          <w:r w:rsidR="00DF18C3">
            <w:rPr>
              <w:rFonts w:ascii="Tahoma" w:hAnsi="Tahoma" w:cs="Tahoma"/>
              <w:b/>
              <w:bCs/>
              <w:sz w:val="24"/>
              <w:szCs w:val="24"/>
            </w:rPr>
            <w:t>I</w:t>
          </w:r>
          <w:r>
            <w:rPr>
              <w:rFonts w:ascii="Tahoma" w:hAnsi="Tahoma" w:cs="Tahoma"/>
              <w:b/>
              <w:bCs/>
              <w:sz w:val="24"/>
              <w:szCs w:val="24"/>
            </w:rPr>
            <w:t>nterno</w:t>
          </w:r>
        </w:p>
      </w:tc>
      <w:tc>
        <w:tcPr>
          <w:tcW w:w="3118" w:type="dxa"/>
          <w:vAlign w:val="center"/>
        </w:tcPr>
        <w:p w14:paraId="407A2AED" w14:textId="5074A748" w:rsidR="00A411FF" w:rsidRPr="00F03FB7" w:rsidRDefault="00A411FF" w:rsidP="006F1155">
          <w:pPr>
            <w:pStyle w:val="Intestazione"/>
            <w:ind w:right="-82"/>
            <w:jc w:val="center"/>
            <w:rPr>
              <w:rFonts w:ascii="Tahoma" w:eastAsia="SimSun" w:hAnsi="Tahoma" w:cs="Tahoma"/>
            </w:rPr>
          </w:pPr>
          <w:r>
            <w:rPr>
              <w:rFonts w:ascii="Tahoma" w:hAnsi="Tahoma" w:cs="Tahoma"/>
              <w:b/>
              <w:bCs/>
            </w:rPr>
            <w:t>D/10</w:t>
          </w:r>
          <w:r w:rsidRPr="00F03FB7">
            <w:rPr>
              <w:rFonts w:ascii="Tahoma" w:hAnsi="Tahoma" w:cs="Tahoma"/>
              <w:b/>
              <w:bCs/>
            </w:rPr>
            <w:t xml:space="preserve">                                                                          </w:t>
          </w:r>
          <w:r w:rsidR="006F1155">
            <w:rPr>
              <w:rFonts w:ascii="Tahoma" w:hAnsi="Tahoma" w:cs="Tahoma"/>
              <w:b/>
              <w:bCs/>
            </w:rPr>
            <w:t xml:space="preserve">                         REV. </w:t>
          </w:r>
          <w:r w:rsidR="00A76461">
            <w:rPr>
              <w:rFonts w:ascii="Tahoma" w:hAnsi="Tahoma" w:cs="Tahoma"/>
              <w:b/>
              <w:bCs/>
            </w:rPr>
            <w:t>3</w:t>
          </w:r>
          <w:r w:rsidR="00615C93">
            <w:rPr>
              <w:rFonts w:ascii="Tahoma" w:hAnsi="Tahoma" w:cs="Tahoma"/>
              <w:b/>
              <w:bCs/>
            </w:rPr>
            <w:t>3</w:t>
          </w:r>
          <w:r w:rsidR="006F1155">
            <w:rPr>
              <w:rFonts w:ascii="Tahoma" w:hAnsi="Tahoma" w:cs="Tahoma"/>
              <w:b/>
              <w:bCs/>
            </w:rPr>
            <w:t xml:space="preserve"> del </w:t>
          </w:r>
          <w:r w:rsidR="00342AF7">
            <w:rPr>
              <w:rFonts w:ascii="Tahoma" w:hAnsi="Tahoma" w:cs="Tahoma"/>
              <w:b/>
              <w:bCs/>
            </w:rPr>
            <w:t>2</w:t>
          </w:r>
          <w:r w:rsidR="00615C93">
            <w:rPr>
              <w:rFonts w:ascii="Tahoma" w:hAnsi="Tahoma" w:cs="Tahoma"/>
              <w:b/>
              <w:bCs/>
            </w:rPr>
            <w:t>8</w:t>
          </w:r>
          <w:r>
            <w:rPr>
              <w:rFonts w:ascii="Tahoma" w:hAnsi="Tahoma" w:cs="Tahoma"/>
              <w:b/>
              <w:bCs/>
            </w:rPr>
            <w:t>/</w:t>
          </w:r>
          <w:r w:rsidR="00342AF7">
            <w:rPr>
              <w:rFonts w:ascii="Tahoma" w:hAnsi="Tahoma" w:cs="Tahoma"/>
              <w:b/>
              <w:bCs/>
            </w:rPr>
            <w:t>0</w:t>
          </w:r>
          <w:r w:rsidR="007A4285">
            <w:rPr>
              <w:rFonts w:ascii="Tahoma" w:hAnsi="Tahoma" w:cs="Tahoma"/>
              <w:b/>
              <w:bCs/>
            </w:rPr>
            <w:t>2</w:t>
          </w:r>
          <w:r>
            <w:rPr>
              <w:rFonts w:ascii="Tahoma" w:hAnsi="Tahoma" w:cs="Tahoma"/>
              <w:b/>
              <w:bCs/>
            </w:rPr>
            <w:t>/20</w:t>
          </w:r>
          <w:r w:rsidR="00342AF7">
            <w:rPr>
              <w:rFonts w:ascii="Tahoma" w:hAnsi="Tahoma" w:cs="Tahoma"/>
              <w:b/>
              <w:bCs/>
            </w:rPr>
            <w:t>2</w:t>
          </w:r>
          <w:r w:rsidR="00615C93">
            <w:rPr>
              <w:rFonts w:ascii="Tahoma" w:hAnsi="Tahoma" w:cs="Tahoma"/>
              <w:b/>
              <w:bCs/>
            </w:rPr>
            <w:t>2</w:t>
          </w:r>
        </w:p>
      </w:tc>
    </w:tr>
  </w:tbl>
  <w:p w14:paraId="407A2AEF" w14:textId="77777777" w:rsidR="00A411FF" w:rsidRDefault="00A411FF">
    <w:pPr>
      <w:pStyle w:val="Intestazione"/>
    </w:pPr>
  </w:p>
  <w:p w14:paraId="407A2AF0" w14:textId="77777777" w:rsidR="00A411FF" w:rsidRDefault="00A411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A97"/>
    <w:multiLevelType w:val="hybridMultilevel"/>
    <w:tmpl w:val="FB4C4D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87236D4"/>
    <w:multiLevelType w:val="hybridMultilevel"/>
    <w:tmpl w:val="41861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49341A"/>
    <w:multiLevelType w:val="hybridMultilevel"/>
    <w:tmpl w:val="10444740"/>
    <w:lvl w:ilvl="0" w:tplc="620489DA">
      <w:start w:val="6"/>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364621D"/>
    <w:multiLevelType w:val="hybridMultilevel"/>
    <w:tmpl w:val="FA5E8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D05763"/>
    <w:multiLevelType w:val="hybridMultilevel"/>
    <w:tmpl w:val="14F43C20"/>
    <w:lvl w:ilvl="0" w:tplc="25DA944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806EA7"/>
    <w:multiLevelType w:val="hybridMultilevel"/>
    <w:tmpl w:val="72EEAF02"/>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 w15:restartNumberingAfterBreak="0">
    <w:nsid w:val="3C6C3671"/>
    <w:multiLevelType w:val="hybridMultilevel"/>
    <w:tmpl w:val="AFA60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723EED"/>
    <w:multiLevelType w:val="hybridMultilevel"/>
    <w:tmpl w:val="7DB65098"/>
    <w:lvl w:ilvl="0" w:tplc="320C6C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E074DE"/>
    <w:multiLevelType w:val="hybridMultilevel"/>
    <w:tmpl w:val="1450AA4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62F3FE4"/>
    <w:multiLevelType w:val="hybridMultilevel"/>
    <w:tmpl w:val="B6DC9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CD3994"/>
    <w:multiLevelType w:val="hybridMultilevel"/>
    <w:tmpl w:val="033ECAFC"/>
    <w:lvl w:ilvl="0" w:tplc="7BDE6610">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3C0BC5"/>
    <w:multiLevelType w:val="hybridMultilevel"/>
    <w:tmpl w:val="27AAE8B6"/>
    <w:lvl w:ilvl="0" w:tplc="320C6C9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2071C"/>
    <w:multiLevelType w:val="hybridMultilevel"/>
    <w:tmpl w:val="82487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64725"/>
    <w:multiLevelType w:val="hybridMultilevel"/>
    <w:tmpl w:val="675C8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A07DE0"/>
    <w:multiLevelType w:val="hybridMultilevel"/>
    <w:tmpl w:val="CF4C3140"/>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8"/>
  </w:num>
  <w:num w:numId="2">
    <w:abstractNumId w:val="12"/>
  </w:num>
  <w:num w:numId="3">
    <w:abstractNumId w:val="3"/>
  </w:num>
  <w:num w:numId="4">
    <w:abstractNumId w:val="14"/>
  </w:num>
  <w:num w:numId="5">
    <w:abstractNumId w:val="9"/>
  </w:num>
  <w:num w:numId="6">
    <w:abstractNumId w:val="13"/>
  </w:num>
  <w:num w:numId="7">
    <w:abstractNumId w:val="11"/>
  </w:num>
  <w:num w:numId="8">
    <w:abstractNumId w:val="4"/>
  </w:num>
  <w:num w:numId="9">
    <w:abstractNumId w:val="1"/>
  </w:num>
  <w:num w:numId="10">
    <w:abstractNumId w:val="2"/>
  </w:num>
  <w:num w:numId="11">
    <w:abstractNumId w:val="10"/>
  </w:num>
  <w:num w:numId="12">
    <w:abstractNumId w:val="6"/>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DE"/>
    <w:rsid w:val="00032CD0"/>
    <w:rsid w:val="000A6D4F"/>
    <w:rsid w:val="000B7430"/>
    <w:rsid w:val="000C06CE"/>
    <w:rsid w:val="000F27F4"/>
    <w:rsid w:val="001309F8"/>
    <w:rsid w:val="0014276B"/>
    <w:rsid w:val="00160CF3"/>
    <w:rsid w:val="001644DC"/>
    <w:rsid w:val="00182C88"/>
    <w:rsid w:val="00184E45"/>
    <w:rsid w:val="00193155"/>
    <w:rsid w:val="001A34A5"/>
    <w:rsid w:val="001B0341"/>
    <w:rsid w:val="001C23BF"/>
    <w:rsid w:val="001D54E3"/>
    <w:rsid w:val="001E1DD7"/>
    <w:rsid w:val="0020172A"/>
    <w:rsid w:val="00202285"/>
    <w:rsid w:val="002143F3"/>
    <w:rsid w:val="00221A8C"/>
    <w:rsid w:val="00246D65"/>
    <w:rsid w:val="00253C49"/>
    <w:rsid w:val="002565BC"/>
    <w:rsid w:val="002B5255"/>
    <w:rsid w:val="002C30B8"/>
    <w:rsid w:val="002C359D"/>
    <w:rsid w:val="002D7A2A"/>
    <w:rsid w:val="002E0817"/>
    <w:rsid w:val="002E10E9"/>
    <w:rsid w:val="002F1416"/>
    <w:rsid w:val="003035EF"/>
    <w:rsid w:val="0030799C"/>
    <w:rsid w:val="003333C7"/>
    <w:rsid w:val="00341246"/>
    <w:rsid w:val="00342AF7"/>
    <w:rsid w:val="003513A3"/>
    <w:rsid w:val="00395660"/>
    <w:rsid w:val="003956F1"/>
    <w:rsid w:val="003A02E5"/>
    <w:rsid w:val="003A7579"/>
    <w:rsid w:val="003C3F00"/>
    <w:rsid w:val="003F4FF0"/>
    <w:rsid w:val="003F5BD7"/>
    <w:rsid w:val="00403467"/>
    <w:rsid w:val="004432CE"/>
    <w:rsid w:val="00447BD4"/>
    <w:rsid w:val="00453A62"/>
    <w:rsid w:val="00466BB3"/>
    <w:rsid w:val="00492473"/>
    <w:rsid w:val="004A71A9"/>
    <w:rsid w:val="004B4F86"/>
    <w:rsid w:val="004C66FE"/>
    <w:rsid w:val="004D6A72"/>
    <w:rsid w:val="00532B3E"/>
    <w:rsid w:val="00546660"/>
    <w:rsid w:val="00550E2B"/>
    <w:rsid w:val="005605F0"/>
    <w:rsid w:val="00591351"/>
    <w:rsid w:val="00593B57"/>
    <w:rsid w:val="0059648F"/>
    <w:rsid w:val="005A3196"/>
    <w:rsid w:val="005A6832"/>
    <w:rsid w:val="005C56D6"/>
    <w:rsid w:val="005C6CA1"/>
    <w:rsid w:val="005F2DD9"/>
    <w:rsid w:val="005F57E8"/>
    <w:rsid w:val="00600B78"/>
    <w:rsid w:val="006119B2"/>
    <w:rsid w:val="00615C93"/>
    <w:rsid w:val="00631D87"/>
    <w:rsid w:val="00635B22"/>
    <w:rsid w:val="006363DF"/>
    <w:rsid w:val="00651857"/>
    <w:rsid w:val="00660D75"/>
    <w:rsid w:val="00663282"/>
    <w:rsid w:val="006640CF"/>
    <w:rsid w:val="006A502E"/>
    <w:rsid w:val="006C6C3E"/>
    <w:rsid w:val="006D7F0C"/>
    <w:rsid w:val="006E358D"/>
    <w:rsid w:val="006F1155"/>
    <w:rsid w:val="0070101B"/>
    <w:rsid w:val="0070783D"/>
    <w:rsid w:val="00711470"/>
    <w:rsid w:val="00742FC8"/>
    <w:rsid w:val="00766F79"/>
    <w:rsid w:val="00771D65"/>
    <w:rsid w:val="00790139"/>
    <w:rsid w:val="007A4285"/>
    <w:rsid w:val="007B3D9B"/>
    <w:rsid w:val="007F1222"/>
    <w:rsid w:val="007F6B45"/>
    <w:rsid w:val="008255FC"/>
    <w:rsid w:val="0087355A"/>
    <w:rsid w:val="0089635D"/>
    <w:rsid w:val="00896549"/>
    <w:rsid w:val="008C4778"/>
    <w:rsid w:val="008D5D09"/>
    <w:rsid w:val="008F2603"/>
    <w:rsid w:val="008F267E"/>
    <w:rsid w:val="008F7C19"/>
    <w:rsid w:val="00921490"/>
    <w:rsid w:val="00941581"/>
    <w:rsid w:val="00954440"/>
    <w:rsid w:val="00967EE5"/>
    <w:rsid w:val="00981005"/>
    <w:rsid w:val="009C006F"/>
    <w:rsid w:val="009D2D71"/>
    <w:rsid w:val="009D6EF6"/>
    <w:rsid w:val="009F04E9"/>
    <w:rsid w:val="009F45C3"/>
    <w:rsid w:val="00A02B66"/>
    <w:rsid w:val="00A0351B"/>
    <w:rsid w:val="00A05EDC"/>
    <w:rsid w:val="00A06A1B"/>
    <w:rsid w:val="00A11648"/>
    <w:rsid w:val="00A3099C"/>
    <w:rsid w:val="00A411FF"/>
    <w:rsid w:val="00A55735"/>
    <w:rsid w:val="00A55E3D"/>
    <w:rsid w:val="00A64875"/>
    <w:rsid w:val="00A7565B"/>
    <w:rsid w:val="00A76461"/>
    <w:rsid w:val="00A96657"/>
    <w:rsid w:val="00AD1E47"/>
    <w:rsid w:val="00AE0889"/>
    <w:rsid w:val="00B20BF0"/>
    <w:rsid w:val="00B25108"/>
    <w:rsid w:val="00B346CD"/>
    <w:rsid w:val="00B435AF"/>
    <w:rsid w:val="00B60142"/>
    <w:rsid w:val="00BA0C3A"/>
    <w:rsid w:val="00BC3E4A"/>
    <w:rsid w:val="00BC59C8"/>
    <w:rsid w:val="00C10DDE"/>
    <w:rsid w:val="00C158C9"/>
    <w:rsid w:val="00C36FC1"/>
    <w:rsid w:val="00C41467"/>
    <w:rsid w:val="00C931A0"/>
    <w:rsid w:val="00C97EF6"/>
    <w:rsid w:val="00CA2CF0"/>
    <w:rsid w:val="00CA33C9"/>
    <w:rsid w:val="00CA6CBB"/>
    <w:rsid w:val="00CF0D15"/>
    <w:rsid w:val="00CF34B9"/>
    <w:rsid w:val="00D0433D"/>
    <w:rsid w:val="00D05260"/>
    <w:rsid w:val="00D14C8E"/>
    <w:rsid w:val="00D5062E"/>
    <w:rsid w:val="00D55585"/>
    <w:rsid w:val="00D63F56"/>
    <w:rsid w:val="00DB134F"/>
    <w:rsid w:val="00DD4B72"/>
    <w:rsid w:val="00DF18C3"/>
    <w:rsid w:val="00E06EB3"/>
    <w:rsid w:val="00E4103C"/>
    <w:rsid w:val="00E5002B"/>
    <w:rsid w:val="00E62B84"/>
    <w:rsid w:val="00E75639"/>
    <w:rsid w:val="00E758CE"/>
    <w:rsid w:val="00E82F66"/>
    <w:rsid w:val="00EB1AC8"/>
    <w:rsid w:val="00EC2BAA"/>
    <w:rsid w:val="00F03154"/>
    <w:rsid w:val="00F05BE3"/>
    <w:rsid w:val="00F0783D"/>
    <w:rsid w:val="00F10EB5"/>
    <w:rsid w:val="00F40592"/>
    <w:rsid w:val="00F45B08"/>
    <w:rsid w:val="00F60881"/>
    <w:rsid w:val="00F6316D"/>
    <w:rsid w:val="00F72FE9"/>
    <w:rsid w:val="00F74215"/>
    <w:rsid w:val="00F94579"/>
    <w:rsid w:val="00FB5A83"/>
    <w:rsid w:val="00FC55AB"/>
    <w:rsid w:val="00FE4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07A2A14"/>
  <w15:chartTrackingRefBased/>
  <w15:docId w15:val="{6B89A50D-A7EF-4DA6-B9B5-A91A356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10D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565BC"/>
    <w:pPr>
      <w:ind w:left="720"/>
      <w:contextualSpacing/>
    </w:pPr>
  </w:style>
  <w:style w:type="paragraph" w:styleId="Corpotesto">
    <w:name w:val="Body Text"/>
    <w:basedOn w:val="Normale"/>
    <w:link w:val="CorpotestoCarattere"/>
    <w:rsid w:val="00B20BF0"/>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eastAsia="it-IT"/>
    </w:rPr>
  </w:style>
  <w:style w:type="character" w:customStyle="1" w:styleId="CorpotestoCarattere">
    <w:name w:val="Corpo testo Carattere"/>
    <w:basedOn w:val="Carpredefinitoparagrafo"/>
    <w:link w:val="Corpotesto"/>
    <w:rsid w:val="00B20BF0"/>
    <w:rPr>
      <w:rFonts w:ascii="Times New Roman" w:eastAsia="Times New Roman" w:hAnsi="Times New Roman" w:cs="Times New Roman"/>
      <w:b/>
      <w:bCs/>
      <w:sz w:val="24"/>
      <w:szCs w:val="20"/>
      <w:lang w:eastAsia="it-IT"/>
    </w:rPr>
  </w:style>
  <w:style w:type="paragraph" w:styleId="Testofumetto">
    <w:name w:val="Balloon Text"/>
    <w:basedOn w:val="Normale"/>
    <w:link w:val="TestofumettoCarattere"/>
    <w:uiPriority w:val="99"/>
    <w:semiHidden/>
    <w:unhideWhenUsed/>
    <w:rsid w:val="005A31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3196"/>
    <w:rPr>
      <w:rFonts w:ascii="Segoe UI" w:hAnsi="Segoe UI" w:cs="Segoe UI"/>
      <w:sz w:val="18"/>
      <w:szCs w:val="18"/>
    </w:rPr>
  </w:style>
  <w:style w:type="paragraph" w:styleId="Nessunaspaziatura">
    <w:name w:val="No Spacing"/>
    <w:link w:val="NessunaspaziaturaCarattere"/>
    <w:uiPriority w:val="1"/>
    <w:qFormat/>
    <w:rsid w:val="008F260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F2603"/>
    <w:rPr>
      <w:rFonts w:eastAsiaTheme="minorEastAsia"/>
      <w:lang w:eastAsia="it-IT"/>
    </w:rPr>
  </w:style>
  <w:style w:type="paragraph" w:styleId="Intestazione">
    <w:name w:val="header"/>
    <w:basedOn w:val="Normale"/>
    <w:link w:val="IntestazioneCarattere"/>
    <w:uiPriority w:val="99"/>
    <w:unhideWhenUsed/>
    <w:rsid w:val="00A557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5735"/>
  </w:style>
  <w:style w:type="paragraph" w:styleId="Pidipagina">
    <w:name w:val="footer"/>
    <w:basedOn w:val="Normale"/>
    <w:link w:val="PidipaginaCarattere"/>
    <w:uiPriority w:val="99"/>
    <w:unhideWhenUsed/>
    <w:rsid w:val="00A557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2458F149E447A813B7437809DB9E6"/>
        <w:category>
          <w:name w:val="Generale"/>
          <w:gallery w:val="placeholder"/>
        </w:category>
        <w:types>
          <w:type w:val="bbPlcHdr"/>
        </w:types>
        <w:behaviors>
          <w:behavior w:val="content"/>
        </w:behaviors>
        <w:guid w:val="{9997046D-6D57-43E8-945D-9B16D421A05A}"/>
      </w:docPartPr>
      <w:docPartBody>
        <w:p w:rsidR="00F01D57" w:rsidRDefault="0092165C" w:rsidP="0092165C">
          <w:pPr>
            <w:pStyle w:val="B8E2458F149E447A813B7437809DB9E6"/>
          </w:pPr>
          <w:r>
            <w:rPr>
              <w:rFonts w:asciiTheme="majorHAnsi" w:eastAsiaTheme="majorEastAsia" w:hAnsiTheme="majorHAnsi" w:cstheme="majorBidi"/>
              <w:caps/>
              <w:color w:val="4472C4" w:themeColor="accent1"/>
              <w:sz w:val="80"/>
              <w:szCs w:val="80"/>
            </w:rPr>
            <w:t>[Titolo del documento]</w:t>
          </w:r>
        </w:p>
      </w:docPartBody>
    </w:docPart>
    <w:docPart>
      <w:docPartPr>
        <w:name w:val="A0BFD30C2CD347EFB48F8F973FB0CE1A"/>
        <w:category>
          <w:name w:val="Generale"/>
          <w:gallery w:val="placeholder"/>
        </w:category>
        <w:types>
          <w:type w:val="bbPlcHdr"/>
        </w:types>
        <w:behaviors>
          <w:behavior w:val="content"/>
        </w:behaviors>
        <w:guid w:val="{09AC67E3-DDD0-450B-B2BA-3DD2BB091DA0}"/>
      </w:docPartPr>
      <w:docPartBody>
        <w:p w:rsidR="00F01D57" w:rsidRDefault="0092165C" w:rsidP="0092165C">
          <w:pPr>
            <w:pStyle w:val="A0BFD30C2CD347EFB48F8F973FB0CE1A"/>
          </w:pPr>
          <w:r>
            <w:rPr>
              <w:color w:val="4472C4" w:themeColor="accent1"/>
              <w:sz w:val="28"/>
              <w:szCs w:val="28"/>
            </w:rPr>
            <w:t>[Sottotitolo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5C"/>
    <w:rsid w:val="000D4ED9"/>
    <w:rsid w:val="001034C1"/>
    <w:rsid w:val="001E7BAE"/>
    <w:rsid w:val="003615F3"/>
    <w:rsid w:val="003C487C"/>
    <w:rsid w:val="00405BBF"/>
    <w:rsid w:val="004A4304"/>
    <w:rsid w:val="006B3591"/>
    <w:rsid w:val="007217CF"/>
    <w:rsid w:val="00795CE9"/>
    <w:rsid w:val="007C4332"/>
    <w:rsid w:val="0080512C"/>
    <w:rsid w:val="00841071"/>
    <w:rsid w:val="00880419"/>
    <w:rsid w:val="0088158D"/>
    <w:rsid w:val="008C345D"/>
    <w:rsid w:val="00906F73"/>
    <w:rsid w:val="0092165C"/>
    <w:rsid w:val="00AE5737"/>
    <w:rsid w:val="00B41739"/>
    <w:rsid w:val="00B44C5B"/>
    <w:rsid w:val="00B9030C"/>
    <w:rsid w:val="00C21EC0"/>
    <w:rsid w:val="00C6439A"/>
    <w:rsid w:val="00CD26A4"/>
    <w:rsid w:val="00D66962"/>
    <w:rsid w:val="00E81F34"/>
    <w:rsid w:val="00EE25B4"/>
    <w:rsid w:val="00F01D57"/>
    <w:rsid w:val="00FF5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E2458F149E447A813B7437809DB9E6">
    <w:name w:val="B8E2458F149E447A813B7437809DB9E6"/>
    <w:rsid w:val="0092165C"/>
  </w:style>
  <w:style w:type="paragraph" w:customStyle="1" w:styleId="A0BFD30C2CD347EFB48F8F973FB0CE1A">
    <w:name w:val="A0BFD30C2CD347EFB48F8F973FB0CE1A"/>
    <w:rsid w:val="0092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 MAGNOLIA SRL</PublishDate>
  <Abstract/>
  <CompanyAddress>Via della Pietrosa 8 – 50012 Bagno a Ripoli (FI)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3860</Words>
  <Characters>22002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REGOLAMENTO</vt:lpstr>
    </vt:vector>
  </TitlesOfParts>
  <Company>rsa villa santa teresa</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dc:title>
  <dc:subject>Regolamento interno RSA Villa Santa Teresa</dc:subject>
  <dc:creator>Giancarlo Girolami</dc:creator>
  <cp:keywords/>
  <dc:description/>
  <cp:lastModifiedBy>Giulia</cp:lastModifiedBy>
  <cp:revision>4</cp:revision>
  <cp:lastPrinted>2019-11-05T08:15:00Z</cp:lastPrinted>
  <dcterms:created xsi:type="dcterms:W3CDTF">2022-03-01T08:11:00Z</dcterms:created>
  <dcterms:modified xsi:type="dcterms:W3CDTF">2022-03-01T08:11:00Z</dcterms:modified>
</cp:coreProperties>
</file>